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670F" w14:textId="77777777" w:rsidR="00C86C06" w:rsidRPr="00C86C06" w:rsidRDefault="00C86C06" w:rsidP="00C86C06">
      <w:pPr>
        <w:spacing w:before="100" w:beforeAutospacing="1" w:after="100" w:afterAutospacing="1"/>
        <w:jc w:val="center"/>
        <w:outlineLvl w:val="0"/>
        <w:rPr>
          <w:rFonts w:ascii="Times New Roman" w:eastAsia="Times New Roman" w:hAnsi="Times New Roman" w:cs="Times New Roman"/>
          <w:b/>
          <w:bCs/>
          <w:color w:val="000000"/>
          <w:kern w:val="36"/>
          <w:sz w:val="28"/>
          <w:szCs w:val="28"/>
        </w:rPr>
      </w:pPr>
      <w:r w:rsidRPr="00C86C06">
        <w:rPr>
          <w:rFonts w:ascii="Times New Roman" w:eastAsia="Times New Roman" w:hAnsi="Times New Roman" w:cs="Times New Roman"/>
          <w:b/>
          <w:bCs/>
          <w:color w:val="000000"/>
          <w:kern w:val="36"/>
          <w:sz w:val="28"/>
          <w:szCs w:val="28"/>
        </w:rPr>
        <w:t>AST 389: Science Fiction</w:t>
      </w:r>
      <w:r w:rsidRPr="00C86C06">
        <w:rPr>
          <w:rFonts w:ascii="Times New Roman" w:eastAsia="Times New Roman" w:hAnsi="Times New Roman" w:cs="Times New Roman"/>
          <w:b/>
          <w:bCs/>
          <w:color w:val="000000"/>
          <w:kern w:val="36"/>
          <w:sz w:val="28"/>
          <w:szCs w:val="28"/>
        </w:rPr>
        <w:br/>
        <w:t>General Information</w:t>
      </w:r>
    </w:p>
    <w:p w14:paraId="36B25682" w14:textId="77777777" w:rsidR="00C86C06" w:rsidRPr="00C86C06" w:rsidRDefault="00C86C06" w:rsidP="00C86C06">
      <w:pPr>
        <w:spacing w:before="100" w:beforeAutospacing="1" w:after="100" w:afterAutospacing="1"/>
        <w:jc w:val="center"/>
        <w:outlineLvl w:val="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Spring 2024</w:t>
      </w:r>
    </w:p>
    <w:p w14:paraId="72AD8B92" w14:textId="65DEB2C4" w:rsidR="00C86C06" w:rsidRPr="00C86C06" w:rsidRDefault="00C86C06" w:rsidP="00C86C06">
      <w:pPr>
        <w:jc w:val="center"/>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 xml:space="preserve">Tuesdays </w:t>
      </w:r>
      <w:r w:rsidRPr="00C86C06">
        <w:rPr>
          <w:rFonts w:ascii="Times New Roman" w:eastAsia="Times New Roman" w:hAnsi="Times New Roman" w:cs="Times New Roman"/>
          <w:color w:val="000000"/>
          <w:sz w:val="24"/>
          <w:szCs w:val="24"/>
        </w:rPr>
        <w:t>7</w:t>
      </w:r>
      <w:r w:rsidRPr="00C86C06">
        <w:rPr>
          <w:rFonts w:ascii="Times New Roman" w:eastAsia="Times New Roman" w:hAnsi="Times New Roman" w:cs="Times New Roman"/>
          <w:color w:val="000000"/>
          <w:sz w:val="24"/>
          <w:szCs w:val="24"/>
        </w:rPr>
        <w:t>:00 - 9:50 PM</w:t>
      </w:r>
      <w:r w:rsidRPr="00C86C06">
        <w:rPr>
          <w:rFonts w:ascii="Times New Roman" w:eastAsia="Times New Roman" w:hAnsi="Times New Roman" w:cs="Times New Roman"/>
          <w:color w:val="000000"/>
          <w:sz w:val="24"/>
          <w:szCs w:val="24"/>
        </w:rPr>
        <w:br/>
        <w:t>Physics P127</w:t>
      </w:r>
    </w:p>
    <w:p w14:paraId="06D051C9"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Instructor</w:t>
      </w:r>
      <w:r w:rsidRPr="00C86C06">
        <w:rPr>
          <w:rFonts w:ascii="Times New Roman" w:eastAsia="Times New Roman" w:hAnsi="Times New Roman" w:cs="Times New Roman"/>
          <w:color w:val="000000"/>
          <w:sz w:val="24"/>
          <w:szCs w:val="24"/>
        </w:rPr>
        <w:t>: </w:t>
      </w:r>
      <w:hyperlink r:id="rId5" w:history="1">
        <w:r w:rsidRPr="00C86C06">
          <w:rPr>
            <w:rFonts w:ascii="Times New Roman" w:eastAsia="Times New Roman" w:hAnsi="Times New Roman" w:cs="Times New Roman"/>
            <w:color w:val="0000FF"/>
            <w:sz w:val="24"/>
            <w:szCs w:val="24"/>
            <w:u w:val="single"/>
          </w:rPr>
          <w:t>Prof. Frederick M. Walter</w:t>
        </w:r>
      </w:hyperlink>
      <w:r w:rsidRPr="00C86C06">
        <w:rPr>
          <w:rFonts w:ascii="Times New Roman" w:eastAsia="Times New Roman" w:hAnsi="Times New Roman" w:cs="Times New Roman"/>
          <w:color w:val="000000"/>
          <w:sz w:val="24"/>
          <w:szCs w:val="24"/>
        </w:rPr>
        <w:br/>
        <w:t xml:space="preserve">(ESS 459; 632-8232; </w:t>
      </w:r>
      <w:proofErr w:type="spellStart"/>
      <w:proofErr w:type="gramStart"/>
      <w:r w:rsidRPr="00C86C06">
        <w:rPr>
          <w:rFonts w:ascii="Times New Roman" w:eastAsia="Times New Roman" w:hAnsi="Times New Roman" w:cs="Times New Roman"/>
          <w:color w:val="000000"/>
          <w:sz w:val="24"/>
          <w:szCs w:val="24"/>
        </w:rPr>
        <w:t>frederick.walter</w:t>
      </w:r>
      <w:proofErr w:type="spellEnd"/>
      <w:proofErr w:type="gramEnd"/>
      <w:r w:rsidRPr="00C86C06">
        <w:rPr>
          <w:rFonts w:ascii="Times New Roman" w:eastAsia="Times New Roman" w:hAnsi="Times New Roman" w:cs="Times New Roman"/>
          <w:color w:val="000000"/>
          <w:sz w:val="24"/>
          <w:szCs w:val="24"/>
        </w:rPr>
        <w:t> </w:t>
      </w:r>
      <w:r w:rsidRPr="00C86C06">
        <w:rPr>
          <w:rFonts w:ascii="Times New Roman" w:eastAsia="Times New Roman" w:hAnsi="Times New Roman" w:cs="Times New Roman"/>
          <w:i/>
          <w:iCs/>
          <w:color w:val="000000"/>
          <w:sz w:val="24"/>
          <w:szCs w:val="24"/>
        </w:rPr>
        <w:t>at</w:t>
      </w:r>
      <w:r w:rsidRPr="00C86C06">
        <w:rPr>
          <w:rFonts w:ascii="Times New Roman" w:eastAsia="Times New Roman" w:hAnsi="Times New Roman" w:cs="Times New Roman"/>
          <w:color w:val="000000"/>
          <w:sz w:val="24"/>
          <w:szCs w:val="24"/>
        </w:rPr>
        <w:t> stonybrook.edu)</w:t>
      </w:r>
      <w:r w:rsidRPr="00C86C06">
        <w:rPr>
          <w:rFonts w:ascii="Times New Roman" w:eastAsia="Times New Roman" w:hAnsi="Times New Roman" w:cs="Times New Roman"/>
          <w:color w:val="000000"/>
          <w:sz w:val="24"/>
          <w:szCs w:val="24"/>
        </w:rPr>
        <w:br/>
        <w:t>Office Hours: MWF 9-10AM or by appointment.</w:t>
      </w:r>
    </w:p>
    <w:p w14:paraId="00DE354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Overview</w:t>
      </w:r>
      <w:r w:rsidRPr="00C86C06">
        <w:rPr>
          <w:rFonts w:ascii="Times New Roman" w:eastAsia="Times New Roman" w:hAnsi="Times New Roman" w:cs="Times New Roman"/>
          <w:color w:val="000000"/>
          <w:sz w:val="24"/>
          <w:szCs w:val="24"/>
        </w:rPr>
        <w:t>:</w:t>
      </w:r>
    </w:p>
    <w:p w14:paraId="67AFCE6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The term "science fiction" is a misnomer in that it is generally not fiction about science. The genre is more appropriately titled "speculative fiction", since authors are free to speculate about what-might-have-</w:t>
      </w:r>
      <w:proofErr w:type="spellStart"/>
      <w:r w:rsidRPr="00C86C06">
        <w:rPr>
          <w:rFonts w:ascii="Times New Roman" w:eastAsia="Times New Roman" w:hAnsi="Times New Roman" w:cs="Times New Roman"/>
          <w:color w:val="000000"/>
          <w:sz w:val="24"/>
          <w:szCs w:val="24"/>
        </w:rPr>
        <w:t>beens</w:t>
      </w:r>
      <w:proofErr w:type="spellEnd"/>
      <w:r w:rsidRPr="00C86C06">
        <w:rPr>
          <w:rFonts w:ascii="Times New Roman" w:eastAsia="Times New Roman" w:hAnsi="Times New Roman" w:cs="Times New Roman"/>
          <w:color w:val="000000"/>
          <w:sz w:val="24"/>
          <w:szCs w:val="24"/>
        </w:rPr>
        <w:t>, what-ifs, and what-might-be. When these speculations are carried out subject to the constraints of physical law, we have what is called hard Science Fiction (as opposed to fantasy). This course will examine some of these what-might-have-</w:t>
      </w:r>
      <w:proofErr w:type="spellStart"/>
      <w:proofErr w:type="gramStart"/>
      <w:r w:rsidRPr="00C86C06">
        <w:rPr>
          <w:rFonts w:ascii="Times New Roman" w:eastAsia="Times New Roman" w:hAnsi="Times New Roman" w:cs="Times New Roman"/>
          <w:color w:val="000000"/>
          <w:sz w:val="24"/>
          <w:szCs w:val="24"/>
        </w:rPr>
        <w:t>beens</w:t>
      </w:r>
      <w:proofErr w:type="spellEnd"/>
      <w:proofErr w:type="gramEnd"/>
      <w:r w:rsidRPr="00C86C06">
        <w:rPr>
          <w:rFonts w:ascii="Times New Roman" w:eastAsia="Times New Roman" w:hAnsi="Times New Roman" w:cs="Times New Roman"/>
          <w:color w:val="000000"/>
          <w:sz w:val="24"/>
          <w:szCs w:val="24"/>
        </w:rPr>
        <w:t>, what-ifs, and what-might-yet-</w:t>
      </w:r>
      <w:proofErr w:type="spellStart"/>
      <w:r w:rsidRPr="00C86C06">
        <w:rPr>
          <w:rFonts w:ascii="Times New Roman" w:eastAsia="Times New Roman" w:hAnsi="Times New Roman" w:cs="Times New Roman"/>
          <w:color w:val="000000"/>
          <w:sz w:val="24"/>
          <w:szCs w:val="24"/>
        </w:rPr>
        <w:t>bes</w:t>
      </w:r>
      <w:proofErr w:type="spellEnd"/>
      <w:r w:rsidRPr="00C86C06">
        <w:rPr>
          <w:rFonts w:ascii="Times New Roman" w:eastAsia="Times New Roman" w:hAnsi="Times New Roman" w:cs="Times New Roman"/>
          <w:color w:val="000000"/>
          <w:sz w:val="24"/>
          <w:szCs w:val="24"/>
        </w:rPr>
        <w:t xml:space="preserve"> subject to the constraints of physical law, as imagined by various authors.</w:t>
      </w:r>
    </w:p>
    <w:p w14:paraId="5E8DE97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We will us this genre of literature</w:t>
      </w:r>
    </w:p>
    <w:p w14:paraId="054220F9" w14:textId="77777777" w:rsidR="00C86C06" w:rsidRPr="00C86C06" w:rsidRDefault="00C86C06" w:rsidP="00C86C06">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to teach aspects of science,</w:t>
      </w:r>
    </w:p>
    <w:p w14:paraId="54F7A069" w14:textId="77777777" w:rsidR="00C86C06" w:rsidRPr="00C86C06" w:rsidRDefault="00C86C06" w:rsidP="00C86C06">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to explore facets of reality that don't arise on Earth,</w:t>
      </w:r>
    </w:p>
    <w:p w14:paraId="3AD1BF93" w14:textId="77777777" w:rsidR="00C86C06" w:rsidRPr="00C86C06" w:rsidRDefault="00C86C06" w:rsidP="00C86C06">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to speculate about the nature of life under different conditions,</w:t>
      </w:r>
    </w:p>
    <w:p w14:paraId="1BAF45AB" w14:textId="77777777" w:rsidR="00C86C06" w:rsidRPr="00C86C06" w:rsidRDefault="00C86C06" w:rsidP="00C86C06">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to hypothesize alien or alternative cultures,</w:t>
      </w:r>
    </w:p>
    <w:p w14:paraId="2E106DBD" w14:textId="77777777" w:rsidR="00C86C06" w:rsidRPr="00C86C06" w:rsidRDefault="00C86C06" w:rsidP="00C86C06">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to explore the ramifications of new technologies and understanding on human societies, and</w:t>
      </w:r>
    </w:p>
    <w:p w14:paraId="474EC37A" w14:textId="77777777" w:rsidR="00C86C06" w:rsidRPr="00C86C06" w:rsidRDefault="00C86C06" w:rsidP="00C86C06">
      <w:pPr>
        <w:numPr>
          <w:ilvl w:val="0"/>
          <w:numId w:val="1"/>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to peer into possible and plausible futures.</w:t>
      </w:r>
    </w:p>
    <w:p w14:paraId="33ADF4AA" w14:textId="77777777" w:rsidR="00C86C06" w:rsidRPr="00C86C06" w:rsidRDefault="00C86C06" w:rsidP="00C86C06">
      <w:pPr>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Hard science fiction permits one to perform </w:t>
      </w:r>
      <w:proofErr w:type="spellStart"/>
      <w:r w:rsidRPr="00C86C06">
        <w:rPr>
          <w:rFonts w:ascii="Times New Roman" w:eastAsia="Times New Roman" w:hAnsi="Times New Roman" w:cs="Times New Roman"/>
          <w:i/>
          <w:iCs/>
          <w:color w:val="000000"/>
          <w:sz w:val="24"/>
          <w:szCs w:val="24"/>
        </w:rPr>
        <w:t>gedankenexperimente</w:t>
      </w:r>
      <w:proofErr w:type="spellEnd"/>
      <w:r w:rsidRPr="00C86C06">
        <w:rPr>
          <w:rFonts w:ascii="Times New Roman" w:eastAsia="Times New Roman" w:hAnsi="Times New Roman" w:cs="Times New Roman"/>
          <w:color w:val="000000"/>
          <w:sz w:val="24"/>
          <w:szCs w:val="24"/>
        </w:rPr>
        <w:t> on societies.</w:t>
      </w:r>
    </w:p>
    <w:p w14:paraId="338FF35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We will read eleven SF novels and a number of novellas and short stories. We will examine these texts through the lenses of both science and literature. Please note that all texts under our microscope are "hard sci-fi," so what we find could be possible...</w:t>
      </w:r>
    </w:p>
    <w:p w14:paraId="3476A1A0"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Prerequisites</w:t>
      </w:r>
      <w:r w:rsidRPr="00C86C06">
        <w:rPr>
          <w:rFonts w:ascii="Times New Roman" w:eastAsia="Times New Roman" w:hAnsi="Times New Roman" w:cs="Times New Roman"/>
          <w:color w:val="000000"/>
          <w:sz w:val="24"/>
          <w:szCs w:val="24"/>
        </w:rPr>
        <w:t>: Students must have completed the HUM and SNW SBC requirements (or DEC A, B and one DEC E course).</w:t>
      </w:r>
    </w:p>
    <w:p w14:paraId="4623553C"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Requirements</w:t>
      </w:r>
      <w:r w:rsidRPr="00C86C06">
        <w:rPr>
          <w:rFonts w:ascii="Times New Roman" w:eastAsia="Times New Roman" w:hAnsi="Times New Roman" w:cs="Times New Roman"/>
          <w:color w:val="000000"/>
          <w:sz w:val="24"/>
          <w:szCs w:val="24"/>
        </w:rPr>
        <w:t>:</w:t>
      </w:r>
    </w:p>
    <w:p w14:paraId="5489BE08" w14:textId="77777777" w:rsidR="00C86C06" w:rsidRPr="00C86C06" w:rsidRDefault="00C86C06" w:rsidP="00C86C06">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ACTIVE and INFORMED participation (10% of your grade). This class will consist mostly of discussion of the readings and other relevant materials, so it is important for you to have read and thought about the materials beforehand.</w:t>
      </w:r>
    </w:p>
    <w:p w14:paraId="434C0D93" w14:textId="77777777" w:rsidR="00C86C06" w:rsidRPr="00C86C06" w:rsidRDefault="00C86C06" w:rsidP="00C86C06">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 xml:space="preserve">Book reports (15% of your grade). I have </w:t>
      </w:r>
      <w:proofErr w:type="gramStart"/>
      <w:r w:rsidRPr="00C86C06">
        <w:rPr>
          <w:rFonts w:ascii="Times New Roman" w:eastAsia="Times New Roman" w:hAnsi="Times New Roman" w:cs="Times New Roman"/>
          <w:color w:val="000000"/>
          <w:sz w:val="24"/>
          <w:szCs w:val="24"/>
        </w:rPr>
        <w:t>assigned</w:t>
      </w:r>
      <w:proofErr w:type="gramEnd"/>
      <w:r w:rsidRPr="00C86C06">
        <w:rPr>
          <w:rFonts w:ascii="Times New Roman" w:eastAsia="Times New Roman" w:hAnsi="Times New Roman" w:cs="Times New Roman"/>
          <w:color w:val="000000"/>
          <w:sz w:val="24"/>
          <w:szCs w:val="24"/>
        </w:rPr>
        <w:t xml:space="preserve"> 11 novels. The novels include the contemporary works of fiction </w:t>
      </w:r>
      <w:hyperlink r:id="rId6" w:anchor="readings" w:history="1">
        <w:r w:rsidRPr="00C86C06">
          <w:rPr>
            <w:rFonts w:ascii="Times New Roman" w:eastAsia="Times New Roman" w:hAnsi="Times New Roman" w:cs="Times New Roman"/>
            <w:color w:val="0000FF"/>
            <w:sz w:val="24"/>
            <w:szCs w:val="24"/>
            <w:u w:val="single"/>
          </w:rPr>
          <w:t>listed below under "Readings"</w:t>
        </w:r>
      </w:hyperlink>
      <w:r w:rsidRPr="00C86C06">
        <w:rPr>
          <w:rFonts w:ascii="Times New Roman" w:eastAsia="Times New Roman" w:hAnsi="Times New Roman" w:cs="Times New Roman"/>
          <w:color w:val="000000"/>
          <w:sz w:val="24"/>
          <w:szCs w:val="24"/>
        </w:rPr>
        <w:t> and Verne's "From the Earth to the Moon". This is a lot of reading (but you are supposed to be interested, no?). To prod you to do the readings, you are required to turn in book reports (1-2 typewritten pages in length) on 7 of the novels (of your choosing). </w:t>
      </w:r>
      <w:r w:rsidRPr="00C86C06">
        <w:rPr>
          <w:rFonts w:ascii="Times New Roman" w:eastAsia="Times New Roman" w:hAnsi="Times New Roman" w:cs="Times New Roman"/>
          <w:i/>
          <w:iCs/>
          <w:color w:val="000000"/>
          <w:sz w:val="24"/>
          <w:szCs w:val="24"/>
        </w:rPr>
        <w:t xml:space="preserve">Reports on </w:t>
      </w:r>
      <w:proofErr w:type="gramStart"/>
      <w:r w:rsidRPr="00C86C06">
        <w:rPr>
          <w:rFonts w:ascii="Times New Roman" w:eastAsia="Times New Roman" w:hAnsi="Times New Roman" w:cs="Times New Roman"/>
          <w:i/>
          <w:iCs/>
          <w:color w:val="000000"/>
          <w:sz w:val="24"/>
          <w:szCs w:val="24"/>
        </w:rPr>
        <w:t>the short</w:t>
      </w:r>
      <w:proofErr w:type="gramEnd"/>
      <w:r w:rsidRPr="00C86C06">
        <w:rPr>
          <w:rFonts w:ascii="Times New Roman" w:eastAsia="Times New Roman" w:hAnsi="Times New Roman" w:cs="Times New Roman"/>
          <w:i/>
          <w:iCs/>
          <w:color w:val="000000"/>
          <w:sz w:val="24"/>
          <w:szCs w:val="24"/>
        </w:rPr>
        <w:t xml:space="preserve"> stories or novellas will not be accepted.</w:t>
      </w:r>
      <w:r w:rsidRPr="00C86C06">
        <w:rPr>
          <w:rFonts w:ascii="Times New Roman" w:eastAsia="Times New Roman" w:hAnsi="Times New Roman" w:cs="Times New Roman"/>
          <w:color w:val="000000"/>
          <w:sz w:val="24"/>
          <w:szCs w:val="24"/>
        </w:rPr>
        <w:t> H.G. Wells' "The Time Machine" is a novella.</w:t>
      </w:r>
      <w:r w:rsidRPr="00C86C06">
        <w:rPr>
          <w:rFonts w:ascii="Times New Roman" w:eastAsia="Times New Roman" w:hAnsi="Times New Roman" w:cs="Times New Roman"/>
          <w:color w:val="000000"/>
          <w:sz w:val="24"/>
          <w:szCs w:val="24"/>
        </w:rPr>
        <w:br/>
        <w:t xml:space="preserve">Do not merely summarize the story. What are the lessons the author is trying to convey? Why do you </w:t>
      </w:r>
      <w:r w:rsidRPr="00C86C06">
        <w:rPr>
          <w:rFonts w:ascii="Times New Roman" w:eastAsia="Times New Roman" w:hAnsi="Times New Roman" w:cs="Times New Roman"/>
          <w:color w:val="000000"/>
          <w:sz w:val="24"/>
          <w:szCs w:val="24"/>
        </w:rPr>
        <w:lastRenderedPageBreak/>
        <w:t xml:space="preserve">think </w:t>
      </w:r>
      <w:proofErr w:type="spellStart"/>
      <w:r w:rsidRPr="00C86C06">
        <w:rPr>
          <w:rFonts w:ascii="Times New Roman" w:eastAsia="Times New Roman" w:hAnsi="Times New Roman" w:cs="Times New Roman"/>
          <w:color w:val="000000"/>
          <w:sz w:val="24"/>
          <w:szCs w:val="24"/>
        </w:rPr>
        <w:t>yoiur</w:t>
      </w:r>
      <w:proofErr w:type="spellEnd"/>
      <w:r w:rsidRPr="00C86C06">
        <w:rPr>
          <w:rFonts w:ascii="Times New Roman" w:eastAsia="Times New Roman" w:hAnsi="Times New Roman" w:cs="Times New Roman"/>
          <w:color w:val="000000"/>
          <w:sz w:val="24"/>
          <w:szCs w:val="24"/>
        </w:rPr>
        <w:t xml:space="preserve"> instructor chose it for this course? What makes this good science fiction (or if you think it is not, why not?). Tell me something you cannot find on-line, </w:t>
      </w:r>
      <w:r w:rsidRPr="00C86C06">
        <w:rPr>
          <w:rFonts w:ascii="Times New Roman" w:eastAsia="Times New Roman" w:hAnsi="Times New Roman" w:cs="Times New Roman"/>
          <w:i/>
          <w:iCs/>
          <w:color w:val="000000"/>
          <w:sz w:val="24"/>
          <w:szCs w:val="24"/>
        </w:rPr>
        <w:t>and that chat-GPT doesn't know either</w:t>
      </w:r>
      <w:r w:rsidRPr="00C86C06">
        <w:rPr>
          <w:rFonts w:ascii="Times New Roman" w:eastAsia="Times New Roman" w:hAnsi="Times New Roman" w:cs="Times New Roman"/>
          <w:color w:val="000000"/>
          <w:sz w:val="24"/>
          <w:szCs w:val="24"/>
        </w:rPr>
        <w:t>.</w:t>
      </w:r>
    </w:p>
    <w:p w14:paraId="57B1A3FB" w14:textId="77777777" w:rsidR="00C86C06" w:rsidRPr="00C86C06" w:rsidRDefault="00C86C06" w:rsidP="00C86C06">
      <w:pPr>
        <w:spacing w:before="100" w:beforeAutospacing="1" w:after="100" w:afterAutospacing="1"/>
        <w:ind w:left="720"/>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 xml:space="preserve">Book reports may be e-mailed to the </w:t>
      </w:r>
      <w:proofErr w:type="gramStart"/>
      <w:r w:rsidRPr="00C86C06">
        <w:rPr>
          <w:rFonts w:ascii="Times New Roman" w:eastAsia="Times New Roman" w:hAnsi="Times New Roman" w:cs="Times New Roman"/>
          <w:color w:val="000000"/>
          <w:sz w:val="24"/>
          <w:szCs w:val="24"/>
        </w:rPr>
        <w:t>instructor, or</w:t>
      </w:r>
      <w:proofErr w:type="gramEnd"/>
      <w:r w:rsidRPr="00C86C06">
        <w:rPr>
          <w:rFonts w:ascii="Times New Roman" w:eastAsia="Times New Roman" w:hAnsi="Times New Roman" w:cs="Times New Roman"/>
          <w:color w:val="000000"/>
          <w:sz w:val="24"/>
          <w:szCs w:val="24"/>
        </w:rPr>
        <w:t xml:space="preserve"> may be handed in in class. </w:t>
      </w:r>
      <w:r w:rsidRPr="00C86C06">
        <w:rPr>
          <w:rFonts w:ascii="Times New Roman" w:eastAsia="Times New Roman" w:hAnsi="Times New Roman" w:cs="Times New Roman"/>
          <w:i/>
          <w:iCs/>
          <w:color w:val="000000"/>
          <w:sz w:val="24"/>
          <w:szCs w:val="24"/>
        </w:rPr>
        <w:t>In no event will these reports be accepted after the start of the class when we discuss the book</w:t>
      </w:r>
      <w:r w:rsidRPr="00C86C06">
        <w:rPr>
          <w:rFonts w:ascii="Times New Roman" w:eastAsia="Times New Roman" w:hAnsi="Times New Roman" w:cs="Times New Roman"/>
          <w:color w:val="000000"/>
          <w:sz w:val="24"/>
          <w:szCs w:val="24"/>
        </w:rPr>
        <w:t>.</w:t>
      </w:r>
    </w:p>
    <w:p w14:paraId="54ECBD62" w14:textId="77777777" w:rsidR="00C86C06" w:rsidRPr="00C86C06" w:rsidRDefault="00C86C06" w:rsidP="00C86C06">
      <w:pPr>
        <w:numPr>
          <w:ilvl w:val="0"/>
          <w:numId w:val="2"/>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Three papers (each 25% of your grade):</w:t>
      </w:r>
      <w:r w:rsidRPr="00C86C06">
        <w:rPr>
          <w:rFonts w:ascii="Times New Roman" w:eastAsia="Times New Roman" w:hAnsi="Times New Roman" w:cs="Times New Roman"/>
          <w:color w:val="000000"/>
          <w:sz w:val="24"/>
          <w:szCs w:val="24"/>
        </w:rPr>
        <w:br/>
      </w:r>
      <w:bookmarkStart w:id="0" w:name="a"/>
      <w:r w:rsidRPr="00C86C06">
        <w:rPr>
          <w:rFonts w:ascii="Times New Roman" w:eastAsia="Times New Roman" w:hAnsi="Times New Roman" w:cs="Times New Roman"/>
          <w:b/>
          <w:bCs/>
          <w:color w:val="000000"/>
          <w:sz w:val="24"/>
          <w:szCs w:val="24"/>
        </w:rPr>
        <w:t>a.)</w:t>
      </w:r>
      <w:bookmarkEnd w:id="0"/>
      <w:r w:rsidRPr="00C86C06">
        <w:rPr>
          <w:rFonts w:ascii="Times New Roman" w:eastAsia="Times New Roman" w:hAnsi="Times New Roman" w:cs="Times New Roman"/>
          <w:color w:val="000000"/>
          <w:sz w:val="24"/>
          <w:szCs w:val="24"/>
        </w:rPr>
        <w:t> a literary </w:t>
      </w:r>
      <w:r w:rsidRPr="00C86C06">
        <w:rPr>
          <w:rFonts w:ascii="Times New Roman" w:eastAsia="Times New Roman" w:hAnsi="Times New Roman" w:cs="Times New Roman"/>
          <w:b/>
          <w:bCs/>
          <w:color w:val="000000"/>
          <w:sz w:val="24"/>
          <w:szCs w:val="24"/>
        </w:rPr>
        <w:t>and</w:t>
      </w:r>
      <w:r w:rsidRPr="00C86C06">
        <w:rPr>
          <w:rFonts w:ascii="Times New Roman" w:eastAsia="Times New Roman" w:hAnsi="Times New Roman" w:cs="Times New Roman"/>
          <w:color w:val="000000"/>
          <w:sz w:val="24"/>
          <w:szCs w:val="24"/>
        </w:rPr>
        <w:t> scientific critique of a relevant text or movie or TV series </w:t>
      </w:r>
      <w:r w:rsidRPr="00C86C06">
        <w:rPr>
          <w:rFonts w:ascii="Times New Roman" w:eastAsia="Times New Roman" w:hAnsi="Times New Roman" w:cs="Times New Roman"/>
          <w:b/>
          <w:bCs/>
          <w:color w:val="000000"/>
          <w:sz w:val="24"/>
          <w:szCs w:val="24"/>
        </w:rPr>
        <w:t>not</w:t>
      </w:r>
      <w:r w:rsidRPr="00C86C06">
        <w:rPr>
          <w:rFonts w:ascii="Times New Roman" w:eastAsia="Times New Roman" w:hAnsi="Times New Roman" w:cs="Times New Roman"/>
          <w:color w:val="000000"/>
          <w:sz w:val="24"/>
          <w:szCs w:val="24"/>
        </w:rPr>
        <w:t> discussed in class. The length should be no less than 3 pages, and no more than 5 pages (this is a guideline, not a requirement). This critique is due in class before Spring Break (March 11).</w:t>
      </w:r>
      <w:r w:rsidRPr="00C86C06">
        <w:rPr>
          <w:rFonts w:ascii="Times New Roman" w:eastAsia="Times New Roman" w:hAnsi="Times New Roman" w:cs="Times New Roman"/>
          <w:color w:val="000000"/>
          <w:sz w:val="24"/>
          <w:szCs w:val="24"/>
        </w:rPr>
        <w:br/>
      </w:r>
      <w:bookmarkStart w:id="1" w:name="b"/>
      <w:r w:rsidRPr="00C86C06">
        <w:rPr>
          <w:rFonts w:ascii="Times New Roman" w:eastAsia="Times New Roman" w:hAnsi="Times New Roman" w:cs="Times New Roman"/>
          <w:b/>
          <w:bCs/>
          <w:color w:val="000000"/>
          <w:sz w:val="24"/>
          <w:szCs w:val="24"/>
        </w:rPr>
        <w:t>b.)</w:t>
      </w:r>
      <w:bookmarkEnd w:id="1"/>
      <w:r w:rsidRPr="00C86C06">
        <w:rPr>
          <w:rFonts w:ascii="Times New Roman" w:eastAsia="Times New Roman" w:hAnsi="Times New Roman" w:cs="Times New Roman"/>
          <w:color w:val="000000"/>
          <w:sz w:val="24"/>
          <w:szCs w:val="24"/>
        </w:rPr>
        <w:t> a paper based on a topic I supply (suggested length 5-7 pages, so it may be usable for your upper division writing requirement). This paper is due on April 16.</w:t>
      </w:r>
      <w:r w:rsidRPr="00C86C06">
        <w:rPr>
          <w:rFonts w:ascii="Times New Roman" w:eastAsia="Times New Roman" w:hAnsi="Times New Roman" w:cs="Times New Roman"/>
          <w:color w:val="000000"/>
          <w:sz w:val="24"/>
          <w:szCs w:val="24"/>
        </w:rPr>
        <w:br/>
      </w:r>
      <w:bookmarkStart w:id="2" w:name="c"/>
      <w:r w:rsidRPr="00C86C06">
        <w:rPr>
          <w:rFonts w:ascii="Times New Roman" w:eastAsia="Times New Roman" w:hAnsi="Times New Roman" w:cs="Times New Roman"/>
          <w:b/>
          <w:bCs/>
          <w:color w:val="000000"/>
          <w:sz w:val="24"/>
          <w:szCs w:val="24"/>
        </w:rPr>
        <w:t>c.)</w:t>
      </w:r>
      <w:bookmarkEnd w:id="2"/>
      <w:r w:rsidRPr="00C86C06">
        <w:rPr>
          <w:rFonts w:ascii="Times New Roman" w:eastAsia="Times New Roman" w:hAnsi="Times New Roman" w:cs="Times New Roman"/>
          <w:color w:val="000000"/>
          <w:sz w:val="24"/>
          <w:szCs w:val="24"/>
        </w:rPr>
        <w:t> an original short story on a topic that fits into the hard sci-fi genre. The original short story is due at the end of the semester (Monday May 6). Graphic novels or videos, as well as words on paper, are acceptable. </w:t>
      </w:r>
      <w:r w:rsidRPr="00C86C06">
        <w:rPr>
          <w:rFonts w:ascii="Times New Roman" w:eastAsia="Times New Roman" w:hAnsi="Times New Roman" w:cs="Times New Roman"/>
          <w:i/>
          <w:iCs/>
          <w:color w:val="000000"/>
          <w:sz w:val="24"/>
          <w:szCs w:val="24"/>
        </w:rPr>
        <w:t>Use your imagination, not AI.</w:t>
      </w:r>
      <w:r w:rsidRPr="00C86C06">
        <w:rPr>
          <w:rFonts w:ascii="Times New Roman" w:eastAsia="Times New Roman" w:hAnsi="Times New Roman" w:cs="Times New Roman"/>
          <w:color w:val="000000"/>
          <w:sz w:val="24"/>
          <w:szCs w:val="24"/>
        </w:rPr>
        <w:br/>
        <w:t>Check with your instructor if you are unsure about acceptability.</w:t>
      </w:r>
    </w:p>
    <w:p w14:paraId="192A3358" w14:textId="77777777" w:rsidR="00C86C06" w:rsidRPr="00C86C06" w:rsidRDefault="00C86C06" w:rsidP="00C86C06">
      <w:pPr>
        <w:spacing w:before="100" w:beforeAutospacing="1" w:after="100" w:afterAutospacing="1"/>
        <w:ind w:left="720"/>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Your critique (paper a.) must be on</w:t>
      </w:r>
    </w:p>
    <w:p w14:paraId="0300692D" w14:textId="77777777" w:rsidR="00C86C06" w:rsidRPr="00C86C06" w:rsidRDefault="00C86C06" w:rsidP="00C86C06">
      <w:pPr>
        <w:numPr>
          <w:ilvl w:val="1"/>
          <w:numId w:val="2"/>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material that is approved by the instructor (we can't have you reading fantasy now, or critiquing "Lost in Space" or "Barbarella", can we?), or</w:t>
      </w:r>
    </w:p>
    <w:p w14:paraId="41CF8B49" w14:textId="77777777" w:rsidR="00C86C06" w:rsidRPr="00C86C06" w:rsidRDefault="00C86C06" w:rsidP="00C86C06">
      <w:pPr>
        <w:numPr>
          <w:ilvl w:val="1"/>
          <w:numId w:val="2"/>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based on </w:t>
      </w:r>
      <w:hyperlink r:id="rId7" w:history="1">
        <w:r w:rsidRPr="00C86C06">
          <w:rPr>
            <w:rFonts w:ascii="Times New Roman" w:eastAsia="Times New Roman" w:hAnsi="Times New Roman" w:cs="Times New Roman"/>
            <w:color w:val="0000FF"/>
            <w:sz w:val="24"/>
            <w:szCs w:val="24"/>
            <w:u w:val="single"/>
          </w:rPr>
          <w:t>material in this list of other texts</w:t>
        </w:r>
      </w:hyperlink>
      <w:r w:rsidRPr="00C86C06">
        <w:rPr>
          <w:rFonts w:ascii="Times New Roman" w:eastAsia="Times New Roman" w:hAnsi="Times New Roman" w:cs="Times New Roman"/>
          <w:color w:val="000000"/>
          <w:sz w:val="24"/>
          <w:szCs w:val="24"/>
        </w:rPr>
        <w:t>.</w:t>
      </w:r>
    </w:p>
    <w:p w14:paraId="521F423E" w14:textId="77777777" w:rsidR="00C86C06" w:rsidRPr="00C86C06" w:rsidRDefault="00C86C06" w:rsidP="00C86C06">
      <w:pPr>
        <w:spacing w:beforeAutospacing="1" w:afterAutospacing="1"/>
        <w:ind w:left="720"/>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Video games are unacceptable.</w:t>
      </w:r>
    </w:p>
    <w:p w14:paraId="143D2363" w14:textId="77777777" w:rsidR="00C86C06" w:rsidRPr="00C86C06" w:rsidRDefault="00C86C06" w:rsidP="00C86C06">
      <w:pPr>
        <w:spacing w:before="100" w:beforeAutospacing="1" w:after="100" w:afterAutospacing="1"/>
        <w:ind w:left="720"/>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The topic for paper b.) is to be chosen from one of the following:</w:t>
      </w:r>
    </w:p>
    <w:p w14:paraId="08833ECC" w14:textId="77777777" w:rsidR="00C86C06" w:rsidRPr="00C86C06" w:rsidRDefault="00C86C06" w:rsidP="00C86C06">
      <w:pPr>
        <w:numPr>
          <w:ilvl w:val="1"/>
          <w:numId w:val="3"/>
        </w:numPr>
        <w:spacing w:before="100" w:beforeAutospacing="1" w:after="100" w:afterAutospacing="1"/>
        <w:ind w:left="1440" w:hanging="360"/>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How good are SF authors as prognosticators?</w:t>
      </w:r>
      <w:r w:rsidRPr="00C86C06">
        <w:rPr>
          <w:rFonts w:ascii="Times New Roman" w:eastAsia="Times New Roman" w:hAnsi="Times New Roman" w:cs="Times New Roman"/>
          <w:color w:val="000000"/>
          <w:sz w:val="24"/>
          <w:szCs w:val="24"/>
        </w:rPr>
        <w:t> Select at least one novel or two movies or two short stories (either from the reading list, the other </w:t>
      </w:r>
      <w:hyperlink r:id="rId8" w:history="1">
        <w:r w:rsidRPr="00C86C06">
          <w:rPr>
            <w:rFonts w:ascii="Times New Roman" w:eastAsia="Times New Roman" w:hAnsi="Times New Roman" w:cs="Times New Roman"/>
            <w:color w:val="0000FF"/>
            <w:sz w:val="24"/>
            <w:szCs w:val="24"/>
            <w:u w:val="single"/>
          </w:rPr>
          <w:t>screened list</w:t>
        </w:r>
      </w:hyperlink>
      <w:r w:rsidRPr="00C86C06">
        <w:rPr>
          <w:rFonts w:ascii="Times New Roman" w:eastAsia="Times New Roman" w:hAnsi="Times New Roman" w:cs="Times New Roman"/>
          <w:color w:val="000000"/>
          <w:sz w:val="24"/>
          <w:szCs w:val="24"/>
        </w:rPr>
        <w:t xml:space="preserve">, or others, which should be cleared with the instructor) set in the present or near future. Discuss how </w:t>
      </w:r>
      <w:proofErr w:type="gramStart"/>
      <w:r w:rsidRPr="00C86C06">
        <w:rPr>
          <w:rFonts w:ascii="Times New Roman" w:eastAsia="Times New Roman" w:hAnsi="Times New Roman" w:cs="Times New Roman"/>
          <w:color w:val="000000"/>
          <w:sz w:val="24"/>
          <w:szCs w:val="24"/>
        </w:rPr>
        <w:t>the society</w:t>
      </w:r>
      <w:proofErr w:type="gramEnd"/>
      <w:r w:rsidRPr="00C86C06">
        <w:rPr>
          <w:rFonts w:ascii="Times New Roman" w:eastAsia="Times New Roman" w:hAnsi="Times New Roman" w:cs="Times New Roman"/>
          <w:color w:val="000000"/>
          <w:sz w:val="24"/>
          <w:szCs w:val="24"/>
        </w:rPr>
        <w:t xml:space="preserve"> and the technology that the author foresaw compares to the reality of our present day.</w:t>
      </w:r>
    </w:p>
    <w:p w14:paraId="2E0CC392" w14:textId="77777777" w:rsidR="00C86C06" w:rsidRPr="00C86C06" w:rsidRDefault="00C86C06" w:rsidP="00C86C06">
      <w:pPr>
        <w:numPr>
          <w:ilvl w:val="1"/>
          <w:numId w:val="3"/>
        </w:numPr>
        <w:spacing w:before="100" w:beforeAutospacing="1" w:after="100" w:afterAutospacing="1"/>
        <w:ind w:left="1440" w:hanging="360"/>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The End of the Earth</w:t>
      </w:r>
      <w:r w:rsidRPr="00C86C06">
        <w:rPr>
          <w:rFonts w:ascii="Times New Roman" w:eastAsia="Times New Roman" w:hAnsi="Times New Roman" w:cs="Times New Roman"/>
          <w:color w:val="000000"/>
          <w:sz w:val="24"/>
          <w:szCs w:val="24"/>
        </w:rPr>
        <w:t>: Examining a minimum of two of our texts (novels or short stories), explore the psychological effect of knowing on some level that the world as known to the characters is going to end. Does it matter how, or how soon, the world will end? Make sure your two texts "come together" and are not just tagged on to each other.</w:t>
      </w:r>
    </w:p>
    <w:p w14:paraId="3AB77901" w14:textId="77777777" w:rsidR="00C86C06" w:rsidRPr="00C86C06" w:rsidRDefault="00C86C06" w:rsidP="00C86C06">
      <w:pPr>
        <w:numPr>
          <w:ilvl w:val="1"/>
          <w:numId w:val="3"/>
        </w:numPr>
        <w:spacing w:before="100" w:beforeAutospacing="1" w:after="100" w:afterAutospacing="1"/>
        <w:ind w:left="1440" w:hanging="360"/>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 xml:space="preserve">"Comparative </w:t>
      </w:r>
      <w:proofErr w:type="spellStart"/>
      <w:r w:rsidRPr="00C86C06">
        <w:rPr>
          <w:rFonts w:ascii="Times New Roman" w:eastAsia="Times New Roman" w:hAnsi="Times New Roman" w:cs="Times New Roman"/>
          <w:b/>
          <w:bCs/>
          <w:color w:val="000000"/>
          <w:sz w:val="24"/>
          <w:szCs w:val="24"/>
        </w:rPr>
        <w:t>Alienology</w:t>
      </w:r>
      <w:proofErr w:type="spellEnd"/>
      <w:r w:rsidRPr="00C86C06">
        <w:rPr>
          <w:rFonts w:ascii="Times New Roman" w:eastAsia="Times New Roman" w:hAnsi="Times New Roman" w:cs="Times New Roman"/>
          <w:b/>
          <w:bCs/>
          <w:color w:val="000000"/>
          <w:sz w:val="24"/>
          <w:szCs w:val="24"/>
        </w:rPr>
        <w:t>"</w:t>
      </w:r>
      <w:r w:rsidRPr="00C86C06">
        <w:rPr>
          <w:rFonts w:ascii="Times New Roman" w:eastAsia="Times New Roman" w:hAnsi="Times New Roman" w:cs="Times New Roman"/>
          <w:color w:val="000000"/>
          <w:sz w:val="24"/>
          <w:szCs w:val="24"/>
        </w:rPr>
        <w:t>: What is the difference between a "good" alien and a "bad" alien? How do we differentiate? How do we know? And CAN we know? How possible/plausible is communication?</w:t>
      </w:r>
    </w:p>
    <w:p w14:paraId="2BA9E159" w14:textId="77777777" w:rsidR="00C86C06" w:rsidRPr="00C86C06" w:rsidRDefault="00C86C06" w:rsidP="00C86C06">
      <w:pPr>
        <w:numPr>
          <w:ilvl w:val="1"/>
          <w:numId w:val="3"/>
        </w:numPr>
        <w:spacing w:before="100" w:beforeAutospacing="1" w:after="100" w:afterAutospacing="1"/>
        <w:ind w:left="1440" w:hanging="360"/>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"Communication"</w:t>
      </w:r>
      <w:r w:rsidRPr="00C86C06">
        <w:rPr>
          <w:rFonts w:ascii="Times New Roman" w:eastAsia="Times New Roman" w:hAnsi="Times New Roman" w:cs="Times New Roman"/>
          <w:color w:val="000000"/>
          <w:sz w:val="24"/>
          <w:szCs w:val="24"/>
        </w:rPr>
        <w:t xml:space="preserve">: How </w:t>
      </w:r>
      <w:proofErr w:type="gramStart"/>
      <w:r w:rsidRPr="00C86C06">
        <w:rPr>
          <w:rFonts w:ascii="Times New Roman" w:eastAsia="Times New Roman" w:hAnsi="Times New Roman" w:cs="Times New Roman"/>
          <w:color w:val="000000"/>
          <w:sz w:val="24"/>
          <w:szCs w:val="24"/>
        </w:rPr>
        <w:t>might one</w:t>
      </w:r>
      <w:proofErr w:type="gramEnd"/>
      <w:r w:rsidRPr="00C86C06">
        <w:rPr>
          <w:rFonts w:ascii="Times New Roman" w:eastAsia="Times New Roman" w:hAnsi="Times New Roman" w:cs="Times New Roman"/>
          <w:color w:val="000000"/>
          <w:sz w:val="24"/>
          <w:szCs w:val="24"/>
        </w:rPr>
        <w:t xml:space="preserve"> communicate meaningfully with an intelligent, non-terrestrial species. Do you need a common referent? What concepts might you have in common? How does one </w:t>
      </w:r>
      <w:proofErr w:type="gramStart"/>
      <w:r w:rsidRPr="00C86C06">
        <w:rPr>
          <w:rFonts w:ascii="Times New Roman" w:eastAsia="Times New Roman" w:hAnsi="Times New Roman" w:cs="Times New Roman"/>
          <w:color w:val="000000"/>
          <w:sz w:val="24"/>
          <w:szCs w:val="24"/>
        </w:rPr>
        <w:t>get</w:t>
      </w:r>
      <w:proofErr w:type="gramEnd"/>
      <w:r w:rsidRPr="00C86C06">
        <w:rPr>
          <w:rFonts w:ascii="Times New Roman" w:eastAsia="Times New Roman" w:hAnsi="Times New Roman" w:cs="Times New Roman"/>
          <w:color w:val="000000"/>
          <w:sz w:val="24"/>
          <w:szCs w:val="24"/>
        </w:rPr>
        <w:t xml:space="preserve"> beyond mathematics and facts, to communicate feelings, opinions, and desires?</w:t>
      </w:r>
    </w:p>
    <w:p w14:paraId="2F36DFD6"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For papers a. and b., you may use references if appropriate (no specific reference format required: this is not an English class).</w:t>
      </w:r>
    </w:p>
    <w:p w14:paraId="6735D9AD"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 xml:space="preserve">Your instructor prefers to read </w:t>
      </w:r>
      <w:proofErr w:type="gramStart"/>
      <w:r w:rsidRPr="00C86C06">
        <w:rPr>
          <w:rFonts w:ascii="Times New Roman" w:eastAsia="Times New Roman" w:hAnsi="Times New Roman" w:cs="Times New Roman"/>
          <w:color w:val="000000"/>
          <w:sz w:val="24"/>
          <w:szCs w:val="24"/>
        </w:rPr>
        <w:t>papers</w:t>
      </w:r>
      <w:proofErr w:type="gramEnd"/>
      <w:r w:rsidRPr="00C86C06">
        <w:rPr>
          <w:rFonts w:ascii="Times New Roman" w:eastAsia="Times New Roman" w:hAnsi="Times New Roman" w:cs="Times New Roman"/>
          <w:color w:val="000000"/>
          <w:sz w:val="24"/>
          <w:szCs w:val="24"/>
        </w:rPr>
        <w:t xml:space="preserve"> on paper. If you want your papers marked up and handed back, you MUST deliver a paper copy to the instructor on or before the due date. However, all materials may be delivered electronically as .pdf (preferred), .doc/docx, or plain text files </w:t>
      </w:r>
      <w:r w:rsidRPr="00C86C06">
        <w:rPr>
          <w:rFonts w:ascii="Times New Roman" w:eastAsia="Times New Roman" w:hAnsi="Times New Roman" w:cs="Times New Roman"/>
          <w:i/>
          <w:iCs/>
          <w:color w:val="000000"/>
          <w:sz w:val="24"/>
          <w:szCs w:val="24"/>
        </w:rPr>
        <w:t>before</w:t>
      </w:r>
      <w:r w:rsidRPr="00C86C06">
        <w:rPr>
          <w:rFonts w:ascii="Times New Roman" w:eastAsia="Times New Roman" w:hAnsi="Times New Roman" w:cs="Times New Roman"/>
          <w:color w:val="000000"/>
          <w:sz w:val="24"/>
          <w:szCs w:val="24"/>
        </w:rPr>
        <w:t> the class meets.</w:t>
      </w:r>
      <w:r w:rsidRPr="00C86C06">
        <w:rPr>
          <w:rFonts w:ascii="Times New Roman" w:eastAsia="Times New Roman" w:hAnsi="Times New Roman" w:cs="Times New Roman"/>
          <w:color w:val="000000"/>
          <w:sz w:val="24"/>
          <w:szCs w:val="24"/>
        </w:rPr>
        <w:br/>
        <w:t>The short story (paper c.), however, must be delivered in digital format. Unless you request otherwise, it will be uploaded to Brightspace so that your classmates can also enjoy your work.</w:t>
      </w:r>
    </w:p>
    <w:p w14:paraId="17EC9FE3"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lastRenderedPageBreak/>
        <w:t>Late papers will be accepted only at the discretion of the instructor, and with a reasonable explanation. One letter grade will be deducted from all late papers. Papers delivered electronically during class time (e.g., after 1900 EST/EDT on Tuesday) will be considered late, because you should be paying attention in class rather than finishing assignments.</w:t>
      </w:r>
    </w:p>
    <w:p w14:paraId="6BBE795D"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Exams</w:t>
      </w:r>
      <w:r w:rsidRPr="00C86C06">
        <w:rPr>
          <w:rFonts w:ascii="Times New Roman" w:eastAsia="Times New Roman" w:hAnsi="Times New Roman" w:cs="Times New Roman"/>
          <w:color w:val="000000"/>
          <w:sz w:val="24"/>
          <w:szCs w:val="24"/>
        </w:rPr>
        <w:t>: There are no exams. Do the readings.</w:t>
      </w:r>
    </w:p>
    <w:p w14:paraId="0542E3F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bookmarkStart w:id="3" w:name="readings"/>
      <w:r w:rsidRPr="00C86C06">
        <w:rPr>
          <w:rFonts w:ascii="Times New Roman" w:eastAsia="Times New Roman" w:hAnsi="Times New Roman" w:cs="Times New Roman"/>
          <w:b/>
          <w:bCs/>
          <w:color w:val="000000"/>
          <w:sz w:val="24"/>
          <w:szCs w:val="24"/>
        </w:rPr>
        <w:t>Readings</w:t>
      </w:r>
      <w:r w:rsidRPr="00C86C06">
        <w:rPr>
          <w:rFonts w:ascii="Times New Roman" w:eastAsia="Times New Roman" w:hAnsi="Times New Roman" w:cs="Times New Roman"/>
          <w:color w:val="000000"/>
          <w:sz w:val="24"/>
          <w:szCs w:val="24"/>
        </w:rPr>
        <w:t>: The required texts, which you must have access to, are</w:t>
      </w:r>
    </w:p>
    <w:p w14:paraId="722F5177"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Asimov, Isaac: </w:t>
      </w:r>
      <w:r w:rsidRPr="00C86C06">
        <w:rPr>
          <w:rFonts w:ascii="Times New Roman" w:eastAsia="Times New Roman" w:hAnsi="Times New Roman" w:cs="Times New Roman"/>
          <w:i/>
          <w:iCs/>
          <w:color w:val="000000"/>
          <w:sz w:val="24"/>
          <w:szCs w:val="24"/>
        </w:rPr>
        <w:t>I, Robot</w:t>
      </w:r>
    </w:p>
    <w:p w14:paraId="1C5535EC"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Bradbury, Ray: </w:t>
      </w:r>
      <w:r w:rsidRPr="00C86C06">
        <w:rPr>
          <w:rFonts w:ascii="Times New Roman" w:eastAsia="Times New Roman" w:hAnsi="Times New Roman" w:cs="Times New Roman"/>
          <w:i/>
          <w:iCs/>
          <w:color w:val="000000"/>
          <w:sz w:val="24"/>
          <w:szCs w:val="24"/>
        </w:rPr>
        <w:t>The Martian Chronicles</w:t>
      </w:r>
    </w:p>
    <w:p w14:paraId="0C026399"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Butler, Octavia E.: </w:t>
      </w:r>
      <w:r w:rsidRPr="00C86C06">
        <w:rPr>
          <w:rFonts w:ascii="Times New Roman" w:eastAsia="Times New Roman" w:hAnsi="Times New Roman" w:cs="Times New Roman"/>
          <w:i/>
          <w:iCs/>
          <w:color w:val="000000"/>
          <w:sz w:val="24"/>
          <w:szCs w:val="24"/>
        </w:rPr>
        <w:t>Parable of the Talents</w:t>
      </w:r>
    </w:p>
    <w:p w14:paraId="52B39549"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proofErr w:type="spellStart"/>
      <w:r w:rsidRPr="00C86C06">
        <w:rPr>
          <w:rFonts w:ascii="Times New Roman" w:eastAsia="Times New Roman" w:hAnsi="Times New Roman" w:cs="Times New Roman"/>
          <w:color w:val="000000"/>
          <w:sz w:val="24"/>
          <w:szCs w:val="24"/>
        </w:rPr>
        <w:t>Cherryh</w:t>
      </w:r>
      <w:proofErr w:type="spellEnd"/>
      <w:r w:rsidRPr="00C86C06">
        <w:rPr>
          <w:rFonts w:ascii="Times New Roman" w:eastAsia="Times New Roman" w:hAnsi="Times New Roman" w:cs="Times New Roman"/>
          <w:color w:val="000000"/>
          <w:sz w:val="24"/>
          <w:szCs w:val="24"/>
        </w:rPr>
        <w:t>, C.J.: </w:t>
      </w:r>
      <w:r w:rsidRPr="00C86C06">
        <w:rPr>
          <w:rFonts w:ascii="Times New Roman" w:eastAsia="Times New Roman" w:hAnsi="Times New Roman" w:cs="Times New Roman"/>
          <w:i/>
          <w:iCs/>
          <w:color w:val="000000"/>
          <w:sz w:val="24"/>
          <w:szCs w:val="24"/>
        </w:rPr>
        <w:t>Foreigner</w:t>
      </w:r>
    </w:p>
    <w:p w14:paraId="4E72EDE8"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Haldeman, Joe: </w:t>
      </w:r>
      <w:r w:rsidRPr="00C86C06">
        <w:rPr>
          <w:rFonts w:ascii="Times New Roman" w:eastAsia="Times New Roman" w:hAnsi="Times New Roman" w:cs="Times New Roman"/>
          <w:i/>
          <w:iCs/>
          <w:color w:val="000000"/>
          <w:sz w:val="24"/>
          <w:szCs w:val="24"/>
        </w:rPr>
        <w:t>Forever War</w:t>
      </w:r>
    </w:p>
    <w:p w14:paraId="2A1DB5B3"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Herbert, Frank: </w:t>
      </w:r>
      <w:r w:rsidRPr="00C86C06">
        <w:rPr>
          <w:rFonts w:ascii="Times New Roman" w:eastAsia="Times New Roman" w:hAnsi="Times New Roman" w:cs="Times New Roman"/>
          <w:i/>
          <w:iCs/>
          <w:color w:val="000000"/>
          <w:sz w:val="24"/>
          <w:szCs w:val="24"/>
        </w:rPr>
        <w:t>Dune</w:t>
      </w:r>
    </w:p>
    <w:p w14:paraId="50D05464"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Kollin, D. &amp; Kollin, E.: </w:t>
      </w:r>
      <w:r w:rsidRPr="00C86C06">
        <w:rPr>
          <w:rFonts w:ascii="Times New Roman" w:eastAsia="Times New Roman" w:hAnsi="Times New Roman" w:cs="Times New Roman"/>
          <w:i/>
          <w:iCs/>
          <w:color w:val="000000"/>
          <w:sz w:val="24"/>
          <w:szCs w:val="24"/>
        </w:rPr>
        <w:t>The Unincorporated Man</w:t>
      </w:r>
    </w:p>
    <w:p w14:paraId="63425B4A"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Miller, Walter: </w:t>
      </w:r>
      <w:r w:rsidRPr="00C86C06">
        <w:rPr>
          <w:rFonts w:ascii="Times New Roman" w:eastAsia="Times New Roman" w:hAnsi="Times New Roman" w:cs="Times New Roman"/>
          <w:i/>
          <w:iCs/>
          <w:color w:val="000000"/>
          <w:sz w:val="24"/>
          <w:szCs w:val="24"/>
        </w:rPr>
        <w:t>A Canticle for Liebowitz</w:t>
      </w:r>
    </w:p>
    <w:p w14:paraId="03B5135B"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Russell, Mary Doria: </w:t>
      </w:r>
      <w:r w:rsidRPr="00C86C06">
        <w:rPr>
          <w:rFonts w:ascii="Times New Roman" w:eastAsia="Times New Roman" w:hAnsi="Times New Roman" w:cs="Times New Roman"/>
          <w:i/>
          <w:iCs/>
          <w:color w:val="000000"/>
          <w:sz w:val="24"/>
          <w:szCs w:val="24"/>
        </w:rPr>
        <w:t>The Sparrow</w:t>
      </w:r>
    </w:p>
    <w:p w14:paraId="54B44BFF"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Verne, J.: </w:t>
      </w:r>
      <w:r w:rsidRPr="00C86C06">
        <w:rPr>
          <w:rFonts w:ascii="Times New Roman" w:eastAsia="Times New Roman" w:hAnsi="Times New Roman" w:cs="Times New Roman"/>
          <w:i/>
          <w:iCs/>
          <w:color w:val="000000"/>
          <w:sz w:val="24"/>
          <w:szCs w:val="24"/>
        </w:rPr>
        <w:t>From the Earth to the Moon</w:t>
      </w:r>
      <w:r w:rsidRPr="00C86C06">
        <w:rPr>
          <w:rFonts w:ascii="Times New Roman" w:eastAsia="Times New Roman" w:hAnsi="Times New Roman" w:cs="Times New Roman"/>
          <w:color w:val="000000"/>
          <w:sz w:val="24"/>
          <w:szCs w:val="24"/>
        </w:rPr>
        <w:t> (on-line - see the syllabus)</w:t>
      </w:r>
    </w:p>
    <w:p w14:paraId="23D4497C" w14:textId="77777777" w:rsidR="00C86C06" w:rsidRPr="00C86C06" w:rsidRDefault="00C86C06" w:rsidP="00C86C06">
      <w:pPr>
        <w:numPr>
          <w:ilvl w:val="0"/>
          <w:numId w:val="4"/>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Weir, Andy: </w:t>
      </w:r>
      <w:r w:rsidRPr="00C86C06">
        <w:rPr>
          <w:rFonts w:ascii="Times New Roman" w:eastAsia="Times New Roman" w:hAnsi="Times New Roman" w:cs="Times New Roman"/>
          <w:i/>
          <w:iCs/>
          <w:color w:val="000000"/>
          <w:sz w:val="24"/>
          <w:szCs w:val="24"/>
        </w:rPr>
        <w:t>The Martian</w:t>
      </w:r>
    </w:p>
    <w:p w14:paraId="2213D757" w14:textId="77777777" w:rsidR="00C86C06" w:rsidRPr="00C86C06" w:rsidRDefault="00C86C06" w:rsidP="00C86C06">
      <w:pPr>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If you choose to purchase these texts, any edition or version is acceptable. All are available in paperback.</w:t>
      </w:r>
    </w:p>
    <w:p w14:paraId="6E38EE68"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Other required readings are available on-line or will be available on Brightspace. See the </w:t>
      </w:r>
      <w:bookmarkEnd w:id="3"/>
      <w:r w:rsidRPr="00C86C06">
        <w:rPr>
          <w:rFonts w:ascii="Times New Roman" w:eastAsia="Times New Roman" w:hAnsi="Times New Roman" w:cs="Times New Roman"/>
          <w:color w:val="000000"/>
          <w:sz w:val="24"/>
          <w:szCs w:val="24"/>
        </w:rPr>
        <w:fldChar w:fldCharType="begin"/>
      </w:r>
      <w:r w:rsidRPr="00C86C06">
        <w:rPr>
          <w:rFonts w:ascii="Times New Roman" w:eastAsia="Times New Roman" w:hAnsi="Times New Roman" w:cs="Times New Roman"/>
          <w:color w:val="000000"/>
          <w:sz w:val="24"/>
          <w:szCs w:val="24"/>
        </w:rPr>
        <w:instrText>HYPERLINK "https://www.astro.sunysb.edu/fwalter/AST389/syllabus.html"</w:instrText>
      </w:r>
      <w:r w:rsidRPr="00C86C06">
        <w:rPr>
          <w:rFonts w:ascii="Times New Roman" w:eastAsia="Times New Roman" w:hAnsi="Times New Roman" w:cs="Times New Roman"/>
          <w:color w:val="000000"/>
          <w:sz w:val="24"/>
          <w:szCs w:val="24"/>
        </w:rPr>
      </w:r>
      <w:r w:rsidRPr="00C86C06">
        <w:rPr>
          <w:rFonts w:ascii="Times New Roman" w:eastAsia="Times New Roman" w:hAnsi="Times New Roman" w:cs="Times New Roman"/>
          <w:color w:val="000000"/>
          <w:sz w:val="24"/>
          <w:szCs w:val="24"/>
        </w:rPr>
        <w:fldChar w:fldCharType="separate"/>
      </w:r>
      <w:r w:rsidRPr="00C86C06">
        <w:rPr>
          <w:rFonts w:ascii="Times New Roman" w:eastAsia="Times New Roman" w:hAnsi="Times New Roman" w:cs="Times New Roman"/>
          <w:color w:val="0000FF"/>
          <w:sz w:val="24"/>
          <w:szCs w:val="24"/>
          <w:u w:val="single"/>
        </w:rPr>
        <w:t>syllabus</w:t>
      </w:r>
      <w:r w:rsidRPr="00C86C06">
        <w:rPr>
          <w:rFonts w:ascii="Times New Roman" w:eastAsia="Times New Roman" w:hAnsi="Times New Roman" w:cs="Times New Roman"/>
          <w:color w:val="000000"/>
          <w:sz w:val="24"/>
          <w:szCs w:val="24"/>
        </w:rPr>
        <w:fldChar w:fldCharType="end"/>
      </w:r>
      <w:r w:rsidRPr="00C86C06">
        <w:rPr>
          <w:rFonts w:ascii="Times New Roman" w:eastAsia="Times New Roman" w:hAnsi="Times New Roman" w:cs="Times New Roman"/>
          <w:color w:val="000000"/>
          <w:sz w:val="24"/>
          <w:szCs w:val="24"/>
        </w:rPr>
        <w:t>.</w:t>
      </w:r>
    </w:p>
    <w:p w14:paraId="191F08C4" w14:textId="77777777" w:rsidR="00C86C06" w:rsidRPr="00C86C06" w:rsidRDefault="00C86C06" w:rsidP="00C86C06">
      <w:pPr>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pict w14:anchorId="7D349034">
          <v:rect id="_x0000_i1025" style="width:0;height:1.5pt" o:hralign="center" o:hrstd="t" o:hr="t" fillcolor="#a0a0a0" stroked="f"/>
        </w:pict>
      </w:r>
    </w:p>
    <w:p w14:paraId="569FF9C7"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Brightspace</w:t>
      </w:r>
      <w:r w:rsidRPr="00C86C06">
        <w:rPr>
          <w:rFonts w:ascii="Times New Roman" w:eastAsia="Times New Roman" w:hAnsi="Times New Roman" w:cs="Times New Roman"/>
          <w:color w:val="000000"/>
          <w:sz w:val="24"/>
          <w:szCs w:val="24"/>
        </w:rPr>
        <w:t>: Short stories that are not in the public domain are posted on Brightspace. Otherwise, your instructor will use Brightspace and other learning management tools as little as possible. The web pages you are reading are the documents of record.</w:t>
      </w:r>
    </w:p>
    <w:p w14:paraId="523E386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Contacting the Instructor</w:t>
      </w:r>
      <w:r w:rsidRPr="00C86C06">
        <w:rPr>
          <w:rFonts w:ascii="Times New Roman" w:eastAsia="Times New Roman" w:hAnsi="Times New Roman" w:cs="Times New Roman"/>
          <w:color w:val="000000"/>
          <w:sz w:val="24"/>
          <w:szCs w:val="24"/>
        </w:rPr>
        <w:t>:</w:t>
      </w:r>
      <w:r w:rsidRPr="00C86C06">
        <w:rPr>
          <w:rFonts w:ascii="Times New Roman" w:eastAsia="Times New Roman" w:hAnsi="Times New Roman" w:cs="Times New Roman"/>
          <w:color w:val="000000"/>
          <w:sz w:val="24"/>
          <w:szCs w:val="24"/>
        </w:rPr>
        <w:br/>
        <w:t xml:space="preserve">Your instructor welcomes </w:t>
      </w:r>
      <w:proofErr w:type="gramStart"/>
      <w:r w:rsidRPr="00C86C06">
        <w:rPr>
          <w:rFonts w:ascii="Times New Roman" w:eastAsia="Times New Roman" w:hAnsi="Times New Roman" w:cs="Times New Roman"/>
          <w:color w:val="000000"/>
          <w:sz w:val="24"/>
          <w:szCs w:val="24"/>
        </w:rPr>
        <w:t>e-mail, but</w:t>
      </w:r>
      <w:proofErr w:type="gramEnd"/>
      <w:r w:rsidRPr="00C86C06">
        <w:rPr>
          <w:rFonts w:ascii="Times New Roman" w:eastAsia="Times New Roman" w:hAnsi="Times New Roman" w:cs="Times New Roman"/>
          <w:color w:val="000000"/>
          <w:sz w:val="24"/>
          <w:szCs w:val="24"/>
        </w:rPr>
        <w:t xml:space="preserve"> is </w:t>
      </w:r>
      <w:proofErr w:type="spellStart"/>
      <w:r w:rsidRPr="00C86C06">
        <w:rPr>
          <w:rFonts w:ascii="Times New Roman" w:eastAsia="Times New Roman" w:hAnsi="Times New Roman" w:cs="Times New Roman"/>
          <w:color w:val="000000"/>
          <w:sz w:val="24"/>
          <w:szCs w:val="24"/>
        </w:rPr>
        <w:t>innundated</w:t>
      </w:r>
      <w:proofErr w:type="spellEnd"/>
      <w:r w:rsidRPr="00C86C06">
        <w:rPr>
          <w:rFonts w:ascii="Times New Roman" w:eastAsia="Times New Roman" w:hAnsi="Times New Roman" w:cs="Times New Roman"/>
          <w:color w:val="000000"/>
          <w:sz w:val="24"/>
          <w:szCs w:val="24"/>
        </w:rPr>
        <w:t xml:space="preserve"> with spam. And many of you use e-mail addresses that are not instantly recognizable, especially if they originate from yahoo.com or hotmail.com. Please make sure that the subject line of your e-mail contains one of the following phrases: </w:t>
      </w:r>
      <w:r w:rsidRPr="00C86C06">
        <w:rPr>
          <w:rFonts w:ascii="Times New Roman" w:eastAsia="Times New Roman" w:hAnsi="Times New Roman" w:cs="Times New Roman"/>
          <w:i/>
          <w:iCs/>
          <w:color w:val="000000"/>
          <w:sz w:val="24"/>
          <w:szCs w:val="24"/>
        </w:rPr>
        <w:t>AST 389</w:t>
      </w:r>
      <w:r w:rsidRPr="00C86C06">
        <w:rPr>
          <w:rFonts w:ascii="Times New Roman" w:eastAsia="Times New Roman" w:hAnsi="Times New Roman" w:cs="Times New Roman"/>
          <w:color w:val="000000"/>
          <w:sz w:val="24"/>
          <w:szCs w:val="24"/>
        </w:rPr>
        <w:t> or </w:t>
      </w:r>
      <w:r w:rsidRPr="00C86C06">
        <w:rPr>
          <w:rFonts w:ascii="Times New Roman" w:eastAsia="Times New Roman" w:hAnsi="Times New Roman" w:cs="Times New Roman"/>
          <w:i/>
          <w:iCs/>
          <w:color w:val="000000"/>
          <w:sz w:val="24"/>
          <w:szCs w:val="24"/>
        </w:rPr>
        <w:t>Science Fiction</w:t>
      </w:r>
      <w:r w:rsidRPr="00C86C06">
        <w:rPr>
          <w:rFonts w:ascii="Times New Roman" w:eastAsia="Times New Roman" w:hAnsi="Times New Roman" w:cs="Times New Roman"/>
          <w:color w:val="000000"/>
          <w:sz w:val="24"/>
          <w:szCs w:val="24"/>
        </w:rPr>
        <w:t>.</w:t>
      </w:r>
    </w:p>
    <w:p w14:paraId="3807DECE"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If you cannot reach the instructor, in an emergency you can e-mail CAS_Dean@stonybrook.edu with "AST389" in the subject line.</w:t>
      </w:r>
    </w:p>
    <w:p w14:paraId="20FB4E9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 xml:space="preserve">Assigned papers may be mailed as attachments. I will send </w:t>
      </w:r>
      <w:proofErr w:type="gramStart"/>
      <w:r w:rsidRPr="00C86C06">
        <w:rPr>
          <w:rFonts w:ascii="Times New Roman" w:eastAsia="Times New Roman" w:hAnsi="Times New Roman" w:cs="Times New Roman"/>
          <w:color w:val="000000"/>
          <w:sz w:val="24"/>
          <w:szCs w:val="24"/>
        </w:rPr>
        <w:t>confirmations</w:t>
      </w:r>
      <w:proofErr w:type="gramEnd"/>
      <w:r w:rsidRPr="00C86C06">
        <w:rPr>
          <w:rFonts w:ascii="Times New Roman" w:eastAsia="Times New Roman" w:hAnsi="Times New Roman" w:cs="Times New Roman"/>
          <w:color w:val="000000"/>
          <w:sz w:val="24"/>
          <w:szCs w:val="24"/>
        </w:rPr>
        <w:t xml:space="preserve"> that I can read your file upon request (but maybe not immediately). PDF, postscript, and Word (.doc/docx or .rtf) documents are generally readable, but there are alien formats (such as xml) we simply cannot fathom. If you have a choice, pdf is preferable.</w:t>
      </w:r>
    </w:p>
    <w:p w14:paraId="6401E053"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Classroom Decorum</w:t>
      </w:r>
      <w:r w:rsidRPr="00C86C06">
        <w:rPr>
          <w:rFonts w:ascii="Times New Roman" w:eastAsia="Times New Roman" w:hAnsi="Times New Roman" w:cs="Times New Roman"/>
          <w:color w:val="000000"/>
          <w:sz w:val="24"/>
          <w:szCs w:val="24"/>
        </w:rPr>
        <w:t>:</w:t>
      </w:r>
      <w:r w:rsidRPr="00C86C06">
        <w:rPr>
          <w:rFonts w:ascii="Times New Roman" w:eastAsia="Times New Roman" w:hAnsi="Times New Roman" w:cs="Times New Roman"/>
          <w:color w:val="000000"/>
          <w:sz w:val="24"/>
          <w:szCs w:val="24"/>
        </w:rPr>
        <w:br/>
        <w:t>Students attending class are asked to exhibit common courtesy. See </w:t>
      </w:r>
      <w:hyperlink r:id="rId9" w:anchor="seccim" w:history="1">
        <w:r w:rsidRPr="00C86C06">
          <w:rPr>
            <w:rFonts w:ascii="Times New Roman" w:eastAsia="Times New Roman" w:hAnsi="Times New Roman" w:cs="Times New Roman"/>
            <w:color w:val="0000FF"/>
            <w:sz w:val="24"/>
            <w:szCs w:val="24"/>
            <w:u w:val="single"/>
          </w:rPr>
          <w:t>Critical Incident Management.</w:t>
        </w:r>
      </w:hyperlink>
    </w:p>
    <w:p w14:paraId="3707AD37" w14:textId="77777777" w:rsidR="00C86C06" w:rsidRPr="00C86C06" w:rsidRDefault="00C86C06" w:rsidP="00C86C06">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 xml:space="preserve">If you arrive early, please take a seat near the center of the room. </w:t>
      </w:r>
      <w:proofErr w:type="gramStart"/>
      <w:r w:rsidRPr="00C86C06">
        <w:rPr>
          <w:rFonts w:ascii="Times New Roman" w:eastAsia="Times New Roman" w:hAnsi="Times New Roman" w:cs="Times New Roman"/>
          <w:color w:val="000000"/>
          <w:sz w:val="24"/>
          <w:szCs w:val="24"/>
        </w:rPr>
        <w:t>Otherwise</w:t>
      </w:r>
      <w:proofErr w:type="gramEnd"/>
      <w:r w:rsidRPr="00C86C06">
        <w:rPr>
          <w:rFonts w:ascii="Times New Roman" w:eastAsia="Times New Roman" w:hAnsi="Times New Roman" w:cs="Times New Roman"/>
          <w:color w:val="000000"/>
          <w:sz w:val="24"/>
          <w:szCs w:val="24"/>
        </w:rPr>
        <w:t xml:space="preserve"> late-coming students will be forced to crawl over you.</w:t>
      </w:r>
    </w:p>
    <w:p w14:paraId="3C8CE163" w14:textId="77777777" w:rsidR="00C86C06" w:rsidRPr="00C86C06" w:rsidRDefault="00C86C06" w:rsidP="00C86C06">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Please do not arrive late. This is discourteous and disruptive. You may miss important announcements, and you may never figure out just what planet we're on today.</w:t>
      </w:r>
    </w:p>
    <w:p w14:paraId="03AF549B" w14:textId="77777777" w:rsidR="00C86C06" w:rsidRPr="00C86C06" w:rsidRDefault="00C86C06" w:rsidP="00C86C06">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Please do not leave early. This is discourteous and disruptive.</w:t>
      </w:r>
    </w:p>
    <w:p w14:paraId="784D7647" w14:textId="77777777" w:rsidR="00C86C06" w:rsidRPr="00C86C06" w:rsidRDefault="00C86C06" w:rsidP="00C86C06">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lastRenderedPageBreak/>
        <w:t xml:space="preserve">Please do not </w:t>
      </w:r>
      <w:proofErr w:type="gramStart"/>
      <w:r w:rsidRPr="00C86C06">
        <w:rPr>
          <w:rFonts w:ascii="Times New Roman" w:eastAsia="Times New Roman" w:hAnsi="Times New Roman" w:cs="Times New Roman"/>
          <w:color w:val="000000"/>
          <w:sz w:val="24"/>
          <w:szCs w:val="24"/>
        </w:rPr>
        <w:t>carry on</w:t>
      </w:r>
      <w:proofErr w:type="gramEnd"/>
      <w:r w:rsidRPr="00C86C06">
        <w:rPr>
          <w:rFonts w:ascii="Times New Roman" w:eastAsia="Times New Roman" w:hAnsi="Times New Roman" w:cs="Times New Roman"/>
          <w:color w:val="000000"/>
          <w:sz w:val="24"/>
          <w:szCs w:val="24"/>
        </w:rPr>
        <w:t xml:space="preserve"> intimate conversations with your friends during class. We are all your friends, and we all want to share in the conversation.</w:t>
      </w:r>
    </w:p>
    <w:p w14:paraId="4EBF75EE" w14:textId="77777777" w:rsidR="00C86C06" w:rsidRPr="00C86C06" w:rsidRDefault="00C86C06" w:rsidP="00C86C06">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Please turn off cell phones and pagers during class. If you must use the phone, please leave the room.</w:t>
      </w:r>
    </w:p>
    <w:p w14:paraId="221C1A48" w14:textId="77777777" w:rsidR="00C86C06" w:rsidRPr="00C86C06" w:rsidRDefault="00C86C06" w:rsidP="00C86C06">
      <w:pPr>
        <w:numPr>
          <w:ilvl w:val="0"/>
          <w:numId w:val="5"/>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Students who are disruptive will be asked to leave.</w:t>
      </w:r>
    </w:p>
    <w:p w14:paraId="2B29086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Students are encouraged to ask questions at any time during the lectures. Lecture notes will not be available, although lecture synopses may be posted to the course website. You are responsible for taking notes.</w:t>
      </w:r>
    </w:p>
    <w:p w14:paraId="603560B7"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 xml:space="preserve">Attendance </w:t>
      </w:r>
      <w:proofErr w:type="gramStart"/>
      <w:r w:rsidRPr="00C86C06">
        <w:rPr>
          <w:rFonts w:ascii="Times New Roman" w:eastAsia="Times New Roman" w:hAnsi="Times New Roman" w:cs="Times New Roman"/>
          <w:b/>
          <w:bCs/>
          <w:color w:val="000000"/>
          <w:sz w:val="24"/>
          <w:szCs w:val="24"/>
        </w:rPr>
        <w:t>Policy </w:t>
      </w:r>
      <w:r w:rsidRPr="00C86C06">
        <w:rPr>
          <w:rFonts w:ascii="Times New Roman" w:eastAsia="Times New Roman" w:hAnsi="Times New Roman" w:cs="Times New Roman"/>
          <w:color w:val="000000"/>
          <w:sz w:val="24"/>
          <w:szCs w:val="24"/>
        </w:rPr>
        <w:t>:</w:t>
      </w:r>
      <w:proofErr w:type="gramEnd"/>
      <w:r w:rsidRPr="00C86C06">
        <w:rPr>
          <w:rFonts w:ascii="Times New Roman" w:eastAsia="Times New Roman" w:hAnsi="Times New Roman" w:cs="Times New Roman"/>
          <w:color w:val="000000"/>
          <w:sz w:val="24"/>
          <w:szCs w:val="24"/>
        </w:rPr>
        <w:br/>
        <w:t>Students who know in advance that they will miss a class because of university-related activities (including athletics) or civic obligations (e.g., jury duty) should contact the instructor as soon as possible in advance of the date of absence.</w:t>
      </w:r>
    </w:p>
    <w:p w14:paraId="7ACC36E0"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Otherwise, one unexcused absence is allowed; each subsequent absence will lower your grade. An excused absence is documented immediately after it occurs -- advance notice of a necessary absence is also a good thing! Attendance will be taken.</w:t>
      </w:r>
    </w:p>
    <w:p w14:paraId="07622CE2"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 xml:space="preserve">If </w:t>
      </w:r>
      <w:proofErr w:type="gramStart"/>
      <w:r w:rsidRPr="00C86C06">
        <w:rPr>
          <w:rFonts w:ascii="Times New Roman" w:eastAsia="Times New Roman" w:hAnsi="Times New Roman" w:cs="Times New Roman"/>
          <w:color w:val="000000"/>
          <w:sz w:val="24"/>
          <w:szCs w:val="24"/>
        </w:rPr>
        <w:t>you will</w:t>
      </w:r>
      <w:proofErr w:type="gramEnd"/>
      <w:r w:rsidRPr="00C86C06">
        <w:rPr>
          <w:rFonts w:ascii="Times New Roman" w:eastAsia="Times New Roman" w:hAnsi="Times New Roman" w:cs="Times New Roman"/>
          <w:color w:val="000000"/>
          <w:sz w:val="24"/>
          <w:szCs w:val="24"/>
        </w:rPr>
        <w:t xml:space="preserve"> need to miss classes because of common exams on Tuesday evenings, you should consider taking another class.</w:t>
      </w:r>
    </w:p>
    <w:p w14:paraId="5C60972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An absence, excused or not, is not sufficient reason to be late with papers.</w:t>
      </w:r>
    </w:p>
    <w:p w14:paraId="009427E3" w14:textId="77777777" w:rsid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Requests for extra credit assignments will not be entertained.</w:t>
      </w:r>
    </w:p>
    <w:p w14:paraId="055795B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Syllabus</w:t>
      </w:r>
    </w:p>
    <w:p w14:paraId="0C165ED3"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Meeting</w:t>
      </w:r>
      <w:r w:rsidRPr="00C86C06">
        <w:rPr>
          <w:rFonts w:ascii="Times New Roman" w:eastAsia="Times New Roman" w:hAnsi="Times New Roman" w:cs="Times New Roman"/>
          <w:color w:val="000000"/>
          <w:sz w:val="24"/>
          <w:szCs w:val="24"/>
        </w:rPr>
        <w:t>: Tuesdays 7:00-9:50 PM </w:t>
      </w:r>
      <w:r w:rsidRPr="00C86C06">
        <w:rPr>
          <w:rFonts w:ascii="Times New Roman" w:eastAsia="Times New Roman" w:hAnsi="Times New Roman" w:cs="Times New Roman"/>
          <w:b/>
          <w:bCs/>
          <w:color w:val="000000"/>
          <w:sz w:val="24"/>
          <w:szCs w:val="24"/>
        </w:rPr>
        <w:t>Room</w:t>
      </w:r>
      <w:r w:rsidRPr="00C86C06">
        <w:rPr>
          <w:rFonts w:ascii="Times New Roman" w:eastAsia="Times New Roman" w:hAnsi="Times New Roman" w:cs="Times New Roman"/>
          <w:color w:val="000000"/>
          <w:sz w:val="24"/>
          <w:szCs w:val="24"/>
        </w:rPr>
        <w:t>: Physics P127</w:t>
      </w:r>
    </w:p>
    <w:p w14:paraId="51408EF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pict w14:anchorId="72F392E7">
          <v:rect id="_x0000_i1059" style="width:0;height:1.5pt" o:hralign="center" o:hrstd="t" o:hrnoshade="t" o:hr="t" fillcolor="black" stroked="f"/>
        </w:pict>
      </w:r>
    </w:p>
    <w:p w14:paraId="34BA1437"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Instructor</w:t>
      </w:r>
      <w:r w:rsidRPr="00C86C06">
        <w:rPr>
          <w:rFonts w:ascii="Times New Roman" w:eastAsia="Times New Roman" w:hAnsi="Times New Roman" w:cs="Times New Roman"/>
          <w:color w:val="000000"/>
          <w:sz w:val="24"/>
          <w:szCs w:val="24"/>
        </w:rPr>
        <w:t>: F.M. Walter</w:t>
      </w:r>
    </w:p>
    <w:p w14:paraId="61A6646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Syllabus revised January 2024</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03"/>
        <w:gridCol w:w="2452"/>
        <w:gridCol w:w="7574"/>
        <w:gridCol w:w="155"/>
      </w:tblGrid>
      <w:tr w:rsidR="00C86C06" w:rsidRPr="00C86C06" w14:paraId="559782A7" w14:textId="77777777" w:rsidTr="00C86C06">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4767EA1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Class</w:t>
            </w:r>
          </w:p>
        </w:tc>
        <w:tc>
          <w:tcPr>
            <w:tcW w:w="0" w:type="auto"/>
            <w:tcBorders>
              <w:top w:val="outset" w:sz="6" w:space="0" w:color="auto"/>
              <w:left w:val="outset" w:sz="6" w:space="0" w:color="auto"/>
              <w:bottom w:val="outset" w:sz="6" w:space="0" w:color="auto"/>
              <w:right w:val="outset" w:sz="6" w:space="0" w:color="auto"/>
            </w:tcBorders>
            <w:noWrap/>
            <w:hideMark/>
          </w:tcPr>
          <w:p w14:paraId="788C402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Date</w:t>
            </w:r>
          </w:p>
        </w:tc>
        <w:tc>
          <w:tcPr>
            <w:tcW w:w="0" w:type="auto"/>
            <w:tcBorders>
              <w:top w:val="outset" w:sz="6" w:space="0" w:color="auto"/>
              <w:left w:val="outset" w:sz="6" w:space="0" w:color="auto"/>
              <w:bottom w:val="outset" w:sz="6" w:space="0" w:color="auto"/>
              <w:right w:val="outset" w:sz="6" w:space="0" w:color="auto"/>
            </w:tcBorders>
            <w:noWrap/>
            <w:hideMark/>
          </w:tcPr>
          <w:p w14:paraId="37871E0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Topic</w:t>
            </w:r>
          </w:p>
        </w:tc>
      </w:tr>
      <w:tr w:rsidR="00C86C06" w:rsidRPr="00C86C06" w14:paraId="0781C59E" w14:textId="77777777" w:rsidTr="00C86C06">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307C1C8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noWrap/>
            <w:hideMark/>
          </w:tcPr>
          <w:p w14:paraId="245F5B69"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Jan 23</w:t>
            </w:r>
          </w:p>
        </w:tc>
        <w:tc>
          <w:tcPr>
            <w:tcW w:w="0" w:type="auto"/>
            <w:tcBorders>
              <w:top w:val="outset" w:sz="6" w:space="0" w:color="auto"/>
              <w:left w:val="outset" w:sz="6" w:space="0" w:color="auto"/>
              <w:bottom w:val="outset" w:sz="6" w:space="0" w:color="auto"/>
              <w:right w:val="outset" w:sz="6" w:space="0" w:color="auto"/>
            </w:tcBorders>
            <w:noWrap/>
            <w:hideMark/>
          </w:tcPr>
          <w:p w14:paraId="794281FD"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hyperlink r:id="rId10" w:history="1">
              <w:r w:rsidRPr="00C86C06">
                <w:rPr>
                  <w:rStyle w:val="Hyperlink"/>
                  <w:rFonts w:ascii="Times New Roman" w:eastAsia="Times New Roman" w:hAnsi="Times New Roman" w:cs="Times New Roman"/>
                  <w:b/>
                  <w:bCs/>
                  <w:sz w:val="24"/>
                  <w:szCs w:val="24"/>
                </w:rPr>
                <w:t>Introduction to Science Fiction</w:t>
              </w:r>
            </w:hyperlink>
          </w:p>
        </w:tc>
      </w:tr>
      <w:tr w:rsidR="00C86C06" w:rsidRPr="00C86C06" w14:paraId="21400533" w14:textId="77777777" w:rsidTr="00C86C06">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886F7D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CDFE5B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047BED0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11" w:history="1">
              <w:r w:rsidRPr="00C86C06">
                <w:rPr>
                  <w:rStyle w:val="Hyperlink"/>
                  <w:rFonts w:ascii="Times New Roman" w:eastAsia="Times New Roman" w:hAnsi="Times New Roman" w:cs="Times New Roman"/>
                  <w:b/>
                  <w:bCs/>
                  <w:sz w:val="24"/>
                  <w:szCs w:val="24"/>
                </w:rPr>
                <w:t>The scope of science FICTION and the scope of SCIENCE fiction</w:t>
              </w:r>
            </w:hyperlink>
          </w:p>
        </w:tc>
      </w:tr>
      <w:tr w:rsidR="00C86C06" w:rsidRPr="00C86C06" w14:paraId="468C2EA1" w14:textId="77777777" w:rsidTr="00C86C06">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014341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21F49E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w:t>
            </w:r>
          </w:p>
        </w:tc>
        <w:tc>
          <w:tcPr>
            <w:tcW w:w="0" w:type="auto"/>
            <w:tcBorders>
              <w:top w:val="outset" w:sz="6" w:space="0" w:color="auto"/>
              <w:left w:val="outset" w:sz="6" w:space="0" w:color="auto"/>
              <w:bottom w:val="outset" w:sz="6" w:space="0" w:color="auto"/>
              <w:right w:val="outset" w:sz="6" w:space="0" w:color="auto"/>
            </w:tcBorders>
            <w:noWrap/>
            <w:hideMark/>
          </w:tcPr>
          <w:p w14:paraId="5562B37A"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12" w:history="1">
              <w:r w:rsidRPr="00C86C06">
                <w:rPr>
                  <w:rStyle w:val="Hyperlink"/>
                  <w:rFonts w:ascii="Times New Roman" w:eastAsia="Times New Roman" w:hAnsi="Times New Roman" w:cs="Times New Roman"/>
                  <w:b/>
                  <w:bCs/>
                  <w:i/>
                  <w:iCs/>
                  <w:sz w:val="24"/>
                  <w:szCs w:val="24"/>
                </w:rPr>
                <w:t>Kurt Vonnegut: On Writing Science Fiction</w:t>
              </w:r>
            </w:hyperlink>
          </w:p>
        </w:tc>
      </w:tr>
      <w:tr w:rsidR="00C86C06" w:rsidRPr="00C86C06" w14:paraId="12CED21C" w14:textId="77777777" w:rsidTr="00C86C06">
        <w:trPr>
          <w:gridAfter w:val="1"/>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AE5B22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8EF551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Video:</w:t>
            </w:r>
          </w:p>
        </w:tc>
        <w:tc>
          <w:tcPr>
            <w:tcW w:w="0" w:type="auto"/>
            <w:tcBorders>
              <w:top w:val="outset" w:sz="6" w:space="0" w:color="auto"/>
              <w:left w:val="outset" w:sz="6" w:space="0" w:color="auto"/>
              <w:bottom w:val="outset" w:sz="6" w:space="0" w:color="auto"/>
              <w:right w:val="outset" w:sz="6" w:space="0" w:color="auto"/>
            </w:tcBorders>
            <w:noWrap/>
            <w:hideMark/>
          </w:tcPr>
          <w:p w14:paraId="009FF03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13" w:history="1">
              <w:r w:rsidRPr="00C86C06">
                <w:rPr>
                  <w:rStyle w:val="Hyperlink"/>
                  <w:rFonts w:ascii="Times New Roman" w:eastAsia="Times New Roman" w:hAnsi="Times New Roman" w:cs="Times New Roman"/>
                  <w:b/>
                  <w:bCs/>
                  <w:i/>
                  <w:iCs/>
                  <w:sz w:val="24"/>
                  <w:szCs w:val="24"/>
                </w:rPr>
                <w:t>The Day the Earth Stood Still</w:t>
              </w:r>
            </w:hyperlink>
            <w:r w:rsidRPr="00C86C06">
              <w:rPr>
                <w:rFonts w:ascii="Times New Roman" w:eastAsia="Times New Roman" w:hAnsi="Times New Roman" w:cs="Times New Roman"/>
                <w:b/>
                <w:bCs/>
                <w:color w:val="000000"/>
                <w:sz w:val="24"/>
                <w:szCs w:val="24"/>
              </w:rPr>
              <w:t> (1951)</w:t>
            </w:r>
          </w:p>
        </w:tc>
      </w:tr>
      <w:tr w:rsidR="00C86C06" w:rsidRPr="00C86C06" w14:paraId="182C3407"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235F402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665D0485"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72D4C04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noWrap/>
            <w:hideMark/>
          </w:tcPr>
          <w:p w14:paraId="66E244AA"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Jan 30</w:t>
            </w:r>
          </w:p>
        </w:tc>
        <w:tc>
          <w:tcPr>
            <w:tcW w:w="0" w:type="auto"/>
            <w:tcBorders>
              <w:top w:val="outset" w:sz="6" w:space="0" w:color="auto"/>
              <w:left w:val="outset" w:sz="6" w:space="0" w:color="auto"/>
              <w:bottom w:val="outset" w:sz="6" w:space="0" w:color="auto"/>
              <w:right w:val="outset" w:sz="6" w:space="0" w:color="auto"/>
            </w:tcBorders>
            <w:noWrap/>
            <w:hideMark/>
          </w:tcPr>
          <w:p w14:paraId="11712B9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Science (Fiction) and Society</w:t>
            </w:r>
          </w:p>
        </w:tc>
        <w:tc>
          <w:tcPr>
            <w:tcW w:w="0" w:type="auto"/>
            <w:vAlign w:val="center"/>
            <w:hideMark/>
          </w:tcPr>
          <w:p w14:paraId="3DA10C2E"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34723F0C"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9834AE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CDDE2B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474FCCB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14" w:history="1">
              <w:r w:rsidRPr="00C86C06">
                <w:rPr>
                  <w:rStyle w:val="Hyperlink"/>
                  <w:rFonts w:ascii="Times New Roman" w:eastAsia="Times New Roman" w:hAnsi="Times New Roman" w:cs="Times New Roman"/>
                  <w:b/>
                  <w:bCs/>
                  <w:sz w:val="24"/>
                  <w:szCs w:val="24"/>
                </w:rPr>
                <w:t>Science</w:t>
              </w:r>
            </w:hyperlink>
            <w:r w:rsidRPr="00C86C06">
              <w:rPr>
                <w:rFonts w:ascii="Times New Roman" w:eastAsia="Times New Roman" w:hAnsi="Times New Roman" w:cs="Times New Roman"/>
                <w:b/>
                <w:bCs/>
                <w:color w:val="000000"/>
                <w:sz w:val="24"/>
                <w:szCs w:val="24"/>
              </w:rPr>
              <w:t>, </w:t>
            </w:r>
            <w:hyperlink r:id="rId15" w:history="1">
              <w:r w:rsidRPr="00C86C06">
                <w:rPr>
                  <w:rStyle w:val="Hyperlink"/>
                  <w:rFonts w:ascii="Times New Roman" w:eastAsia="Times New Roman" w:hAnsi="Times New Roman" w:cs="Times New Roman"/>
                  <w:b/>
                  <w:bCs/>
                  <w:sz w:val="24"/>
                  <w:szCs w:val="24"/>
                </w:rPr>
                <w:t>Pseudo-Science</w:t>
              </w:r>
            </w:hyperlink>
            <w:r w:rsidRPr="00C86C06">
              <w:rPr>
                <w:rFonts w:ascii="Times New Roman" w:eastAsia="Times New Roman" w:hAnsi="Times New Roman" w:cs="Times New Roman"/>
                <w:b/>
                <w:bCs/>
                <w:color w:val="000000"/>
                <w:sz w:val="24"/>
                <w:szCs w:val="24"/>
              </w:rPr>
              <w:t>, and Non-Science in Contemporary Society</w:t>
            </w:r>
          </w:p>
        </w:tc>
        <w:tc>
          <w:tcPr>
            <w:tcW w:w="0" w:type="auto"/>
            <w:vAlign w:val="center"/>
            <w:hideMark/>
          </w:tcPr>
          <w:p w14:paraId="5B6E6053"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2C6CDDD"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DE9829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244469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3054868A"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Asimov: </w:t>
            </w:r>
            <w:hyperlink r:id="rId16" w:history="1">
              <w:r w:rsidRPr="00C86C06">
                <w:rPr>
                  <w:rStyle w:val="Hyperlink"/>
                  <w:rFonts w:ascii="Times New Roman" w:eastAsia="Times New Roman" w:hAnsi="Times New Roman" w:cs="Times New Roman"/>
                  <w:b/>
                  <w:bCs/>
                  <w:i/>
                  <w:iCs/>
                  <w:sz w:val="24"/>
                  <w:szCs w:val="24"/>
                </w:rPr>
                <w:t>Nightfall</w:t>
              </w:r>
            </w:hyperlink>
          </w:p>
        </w:tc>
        <w:tc>
          <w:tcPr>
            <w:tcW w:w="0" w:type="auto"/>
            <w:vAlign w:val="center"/>
            <w:hideMark/>
          </w:tcPr>
          <w:p w14:paraId="35BA2FC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57F50BE"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FD46D7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377D0A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68BBA5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Haldeman: </w:t>
            </w:r>
            <w:r w:rsidRPr="00C86C06">
              <w:rPr>
                <w:rFonts w:ascii="Times New Roman" w:eastAsia="Times New Roman" w:hAnsi="Times New Roman" w:cs="Times New Roman"/>
                <w:b/>
                <w:bCs/>
                <w:i/>
                <w:iCs/>
                <w:color w:val="000000"/>
                <w:sz w:val="24"/>
                <w:szCs w:val="24"/>
              </w:rPr>
              <w:t>The Forever War</w:t>
            </w:r>
          </w:p>
        </w:tc>
        <w:tc>
          <w:tcPr>
            <w:tcW w:w="0" w:type="auto"/>
            <w:vAlign w:val="center"/>
            <w:hideMark/>
          </w:tcPr>
          <w:p w14:paraId="4979174A"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13526E02"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049613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noWrap/>
            <w:hideMark/>
          </w:tcPr>
          <w:p w14:paraId="5A234CC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Supporting Documentation:</w:t>
            </w:r>
          </w:p>
        </w:tc>
        <w:tc>
          <w:tcPr>
            <w:tcW w:w="0" w:type="auto"/>
            <w:tcBorders>
              <w:top w:val="outset" w:sz="6" w:space="0" w:color="auto"/>
              <w:left w:val="outset" w:sz="6" w:space="0" w:color="auto"/>
              <w:bottom w:val="outset" w:sz="6" w:space="0" w:color="auto"/>
              <w:right w:val="outset" w:sz="6" w:space="0" w:color="auto"/>
            </w:tcBorders>
            <w:noWrap/>
            <w:hideMark/>
          </w:tcPr>
          <w:p w14:paraId="17463BC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17" w:history="1">
              <w:r w:rsidRPr="00C86C06">
                <w:rPr>
                  <w:rStyle w:val="Hyperlink"/>
                  <w:rFonts w:ascii="Times New Roman" w:eastAsia="Times New Roman" w:hAnsi="Times New Roman" w:cs="Times New Roman"/>
                  <w:b/>
                  <w:bCs/>
                  <w:sz w:val="24"/>
                  <w:szCs w:val="24"/>
                </w:rPr>
                <w:t>Liquid breathing moves a step closer thanks to measurement study</w:t>
              </w:r>
            </w:hyperlink>
          </w:p>
        </w:tc>
        <w:tc>
          <w:tcPr>
            <w:tcW w:w="0" w:type="auto"/>
            <w:vAlign w:val="center"/>
            <w:hideMark/>
          </w:tcPr>
          <w:p w14:paraId="7C70ED7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30A5F75E"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C5307B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85C9C4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3E50A1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18" w:history="1">
              <w:r w:rsidRPr="00C86C06">
                <w:rPr>
                  <w:rStyle w:val="Hyperlink"/>
                  <w:rFonts w:ascii="Times New Roman" w:eastAsia="Times New Roman" w:hAnsi="Times New Roman" w:cs="Times New Roman"/>
                  <w:b/>
                  <w:bCs/>
                  <w:sz w:val="24"/>
                  <w:szCs w:val="24"/>
                </w:rPr>
                <w:t>US Army trials exoskeletons for military use</w:t>
              </w:r>
            </w:hyperlink>
          </w:p>
        </w:tc>
        <w:tc>
          <w:tcPr>
            <w:tcW w:w="0" w:type="auto"/>
            <w:vAlign w:val="center"/>
            <w:hideMark/>
          </w:tcPr>
          <w:p w14:paraId="54C1FA23"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53F47AB"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A0FA52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36B8CEDA"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17AD530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3</w:t>
            </w:r>
          </w:p>
        </w:tc>
        <w:tc>
          <w:tcPr>
            <w:tcW w:w="0" w:type="auto"/>
            <w:tcBorders>
              <w:top w:val="outset" w:sz="6" w:space="0" w:color="auto"/>
              <w:left w:val="outset" w:sz="6" w:space="0" w:color="auto"/>
              <w:bottom w:val="outset" w:sz="6" w:space="0" w:color="auto"/>
              <w:right w:val="outset" w:sz="6" w:space="0" w:color="auto"/>
            </w:tcBorders>
            <w:noWrap/>
            <w:hideMark/>
          </w:tcPr>
          <w:p w14:paraId="6F57CACC"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Feb 6</w:t>
            </w:r>
          </w:p>
        </w:tc>
        <w:tc>
          <w:tcPr>
            <w:tcW w:w="0" w:type="auto"/>
            <w:tcBorders>
              <w:top w:val="outset" w:sz="6" w:space="0" w:color="auto"/>
              <w:left w:val="outset" w:sz="6" w:space="0" w:color="auto"/>
              <w:bottom w:val="outset" w:sz="6" w:space="0" w:color="auto"/>
              <w:right w:val="outset" w:sz="6" w:space="0" w:color="auto"/>
            </w:tcBorders>
            <w:noWrap/>
            <w:hideMark/>
          </w:tcPr>
          <w:p w14:paraId="160BF357"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The Long History of Science Fiction</w:t>
            </w:r>
          </w:p>
        </w:tc>
        <w:tc>
          <w:tcPr>
            <w:tcW w:w="0" w:type="auto"/>
            <w:vAlign w:val="center"/>
            <w:hideMark/>
          </w:tcPr>
          <w:p w14:paraId="63831490"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7ADA046"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AE4424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1D0A49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4C482C0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Sci-Fi as an Echo of the Aspirations of an Age</w:t>
            </w:r>
          </w:p>
        </w:tc>
        <w:tc>
          <w:tcPr>
            <w:tcW w:w="0" w:type="auto"/>
            <w:vAlign w:val="center"/>
            <w:hideMark/>
          </w:tcPr>
          <w:p w14:paraId="07CDA7DE"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D7F4AEC"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AEA993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504892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4A0E838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Cyrano de Bergerac: </w:t>
            </w:r>
            <w:hyperlink r:id="rId19" w:history="1">
              <w:r w:rsidRPr="00C86C06">
                <w:rPr>
                  <w:rStyle w:val="Hyperlink"/>
                  <w:rFonts w:ascii="Times New Roman" w:eastAsia="Times New Roman" w:hAnsi="Times New Roman" w:cs="Times New Roman"/>
                  <w:b/>
                  <w:bCs/>
                  <w:i/>
                  <w:iCs/>
                  <w:sz w:val="24"/>
                  <w:szCs w:val="24"/>
                </w:rPr>
                <w:t>The Other World</w:t>
              </w:r>
            </w:hyperlink>
          </w:p>
        </w:tc>
        <w:tc>
          <w:tcPr>
            <w:tcW w:w="0" w:type="auto"/>
            <w:vAlign w:val="center"/>
            <w:hideMark/>
          </w:tcPr>
          <w:p w14:paraId="29D863F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27892D3E"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76A444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2CA646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97BCDD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Verne: </w:t>
            </w:r>
            <w:hyperlink r:id="rId20" w:history="1">
              <w:r w:rsidRPr="00C86C06">
                <w:rPr>
                  <w:rStyle w:val="Hyperlink"/>
                  <w:rFonts w:ascii="Times New Roman" w:eastAsia="Times New Roman" w:hAnsi="Times New Roman" w:cs="Times New Roman"/>
                  <w:b/>
                  <w:bCs/>
                  <w:i/>
                  <w:iCs/>
                  <w:sz w:val="24"/>
                  <w:szCs w:val="24"/>
                </w:rPr>
                <w:t>From the Earth to the Moon</w:t>
              </w:r>
            </w:hyperlink>
          </w:p>
        </w:tc>
        <w:tc>
          <w:tcPr>
            <w:tcW w:w="0" w:type="auto"/>
            <w:vAlign w:val="center"/>
            <w:hideMark/>
          </w:tcPr>
          <w:p w14:paraId="5D9490F0"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E6F463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499662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BF0128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40469C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Campbell: </w:t>
            </w:r>
            <w:r w:rsidRPr="00C86C06">
              <w:rPr>
                <w:rFonts w:ascii="Times New Roman" w:eastAsia="Times New Roman" w:hAnsi="Times New Roman" w:cs="Times New Roman"/>
                <w:b/>
                <w:bCs/>
                <w:i/>
                <w:iCs/>
                <w:color w:val="000000"/>
                <w:sz w:val="24"/>
                <w:szCs w:val="24"/>
              </w:rPr>
              <w:t>Twilight</w:t>
            </w:r>
            <w:r w:rsidRPr="00C86C06">
              <w:rPr>
                <w:rFonts w:ascii="Times New Roman" w:eastAsia="Times New Roman" w:hAnsi="Times New Roman" w:cs="Times New Roman"/>
                <w:b/>
                <w:bCs/>
                <w:color w:val="000000"/>
                <w:sz w:val="24"/>
                <w:szCs w:val="24"/>
              </w:rPr>
              <w:t> *</w:t>
            </w:r>
          </w:p>
        </w:tc>
        <w:tc>
          <w:tcPr>
            <w:tcW w:w="0" w:type="auto"/>
            <w:vAlign w:val="center"/>
            <w:hideMark/>
          </w:tcPr>
          <w:p w14:paraId="185B3790"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511527B5"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DE64B1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6DC267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6BBC2D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Asimov: </w:t>
            </w:r>
            <w:r w:rsidRPr="00C86C06">
              <w:rPr>
                <w:rFonts w:ascii="Times New Roman" w:eastAsia="Times New Roman" w:hAnsi="Times New Roman" w:cs="Times New Roman"/>
                <w:b/>
                <w:bCs/>
                <w:i/>
                <w:iCs/>
                <w:color w:val="000000"/>
                <w:sz w:val="24"/>
                <w:szCs w:val="24"/>
              </w:rPr>
              <w:t>Pate de Fois Gras</w:t>
            </w:r>
            <w:r w:rsidRPr="00C86C06">
              <w:rPr>
                <w:rFonts w:ascii="Times New Roman" w:eastAsia="Times New Roman" w:hAnsi="Times New Roman" w:cs="Times New Roman"/>
                <w:b/>
                <w:bCs/>
                <w:color w:val="000000"/>
                <w:sz w:val="24"/>
                <w:szCs w:val="24"/>
              </w:rPr>
              <w:t> *</w:t>
            </w:r>
          </w:p>
        </w:tc>
        <w:tc>
          <w:tcPr>
            <w:tcW w:w="0" w:type="auto"/>
            <w:vAlign w:val="center"/>
            <w:hideMark/>
          </w:tcPr>
          <w:p w14:paraId="7C2FCE9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DD56BF8"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3A1351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A7E107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Other:</w:t>
            </w:r>
          </w:p>
        </w:tc>
        <w:tc>
          <w:tcPr>
            <w:tcW w:w="0" w:type="auto"/>
            <w:tcBorders>
              <w:top w:val="outset" w:sz="6" w:space="0" w:color="auto"/>
              <w:left w:val="outset" w:sz="6" w:space="0" w:color="auto"/>
              <w:bottom w:val="outset" w:sz="6" w:space="0" w:color="auto"/>
              <w:right w:val="outset" w:sz="6" w:space="0" w:color="auto"/>
            </w:tcBorders>
            <w:noWrap/>
            <w:hideMark/>
          </w:tcPr>
          <w:p w14:paraId="6149802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21" w:history="1">
              <w:r w:rsidRPr="00C86C06">
                <w:rPr>
                  <w:rStyle w:val="Hyperlink"/>
                  <w:rFonts w:ascii="Times New Roman" w:eastAsia="Times New Roman" w:hAnsi="Times New Roman" w:cs="Times New Roman"/>
                  <w:b/>
                  <w:bCs/>
                  <w:i/>
                  <w:iCs/>
                  <w:sz w:val="24"/>
                  <w:szCs w:val="24"/>
                </w:rPr>
                <w:t>The Great Moon Hoax of 1835</w:t>
              </w:r>
            </w:hyperlink>
          </w:p>
        </w:tc>
        <w:tc>
          <w:tcPr>
            <w:tcW w:w="0" w:type="auto"/>
            <w:vAlign w:val="center"/>
            <w:hideMark/>
          </w:tcPr>
          <w:p w14:paraId="5BC69F2D"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58BCBF7"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F9BF52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D183D3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hideMark/>
          </w:tcPr>
          <w:p w14:paraId="75F170B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22" w:history="1">
              <w:r w:rsidRPr="00C86C06">
                <w:rPr>
                  <w:rStyle w:val="Hyperlink"/>
                  <w:rFonts w:ascii="Times New Roman" w:eastAsia="Times New Roman" w:hAnsi="Times New Roman" w:cs="Times New Roman"/>
                  <w:b/>
                  <w:bCs/>
                  <w:i/>
                  <w:iCs/>
                  <w:sz w:val="24"/>
                  <w:szCs w:val="24"/>
                </w:rPr>
                <w:t>Le Voyage dans la Lune</w:t>
              </w:r>
            </w:hyperlink>
          </w:p>
        </w:tc>
        <w:tc>
          <w:tcPr>
            <w:tcW w:w="0" w:type="auto"/>
            <w:vAlign w:val="center"/>
            <w:hideMark/>
          </w:tcPr>
          <w:p w14:paraId="4A7D5752"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285EB6D3"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1F1CA12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78A0BBEC"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549880D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4</w:t>
            </w:r>
          </w:p>
        </w:tc>
        <w:tc>
          <w:tcPr>
            <w:tcW w:w="0" w:type="auto"/>
            <w:tcBorders>
              <w:top w:val="outset" w:sz="6" w:space="0" w:color="auto"/>
              <w:left w:val="outset" w:sz="6" w:space="0" w:color="auto"/>
              <w:bottom w:val="outset" w:sz="6" w:space="0" w:color="auto"/>
              <w:right w:val="outset" w:sz="6" w:space="0" w:color="auto"/>
            </w:tcBorders>
            <w:noWrap/>
            <w:hideMark/>
          </w:tcPr>
          <w:p w14:paraId="799376D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Feb 13</w:t>
            </w:r>
          </w:p>
        </w:tc>
        <w:tc>
          <w:tcPr>
            <w:tcW w:w="0" w:type="auto"/>
            <w:tcBorders>
              <w:top w:val="outset" w:sz="6" w:space="0" w:color="auto"/>
              <w:left w:val="outset" w:sz="6" w:space="0" w:color="auto"/>
              <w:bottom w:val="outset" w:sz="6" w:space="0" w:color="auto"/>
              <w:right w:val="outset" w:sz="6" w:space="0" w:color="auto"/>
            </w:tcBorders>
            <w:noWrap/>
            <w:hideMark/>
          </w:tcPr>
          <w:p w14:paraId="29423167"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Gadgets in Science Fiction. I: Space Travel</w:t>
            </w:r>
          </w:p>
        </w:tc>
        <w:tc>
          <w:tcPr>
            <w:tcW w:w="0" w:type="auto"/>
            <w:vAlign w:val="center"/>
            <w:hideMark/>
          </w:tcPr>
          <w:p w14:paraId="6B6E1176"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F50C9D3"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95647D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E0EEDB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6DC2E49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23" w:history="1">
              <w:r w:rsidRPr="00C86C06">
                <w:rPr>
                  <w:rStyle w:val="Hyperlink"/>
                  <w:rFonts w:ascii="Times New Roman" w:eastAsia="Times New Roman" w:hAnsi="Times New Roman" w:cs="Times New Roman"/>
                  <w:b/>
                  <w:bCs/>
                  <w:sz w:val="24"/>
                  <w:szCs w:val="24"/>
                </w:rPr>
                <w:t xml:space="preserve">Can't Get </w:t>
              </w:r>
              <w:proofErr w:type="spellStart"/>
              <w:r w:rsidRPr="00C86C06">
                <w:rPr>
                  <w:rStyle w:val="Hyperlink"/>
                  <w:rFonts w:ascii="Times New Roman" w:eastAsia="Times New Roman" w:hAnsi="Times New Roman" w:cs="Times New Roman"/>
                  <w:b/>
                  <w:bCs/>
                  <w:sz w:val="24"/>
                  <w:szCs w:val="24"/>
                </w:rPr>
                <w:t>They'a</w:t>
              </w:r>
              <w:proofErr w:type="spellEnd"/>
              <w:r w:rsidRPr="00C86C06">
                <w:rPr>
                  <w:rStyle w:val="Hyperlink"/>
                  <w:rFonts w:ascii="Times New Roman" w:eastAsia="Times New Roman" w:hAnsi="Times New Roman" w:cs="Times New Roman"/>
                  <w:b/>
                  <w:bCs/>
                  <w:sz w:val="24"/>
                  <w:szCs w:val="24"/>
                </w:rPr>
                <w:t xml:space="preserve"> from </w:t>
              </w:r>
              <w:proofErr w:type="spellStart"/>
              <w:r w:rsidRPr="00C86C06">
                <w:rPr>
                  <w:rStyle w:val="Hyperlink"/>
                  <w:rFonts w:ascii="Times New Roman" w:eastAsia="Times New Roman" w:hAnsi="Times New Roman" w:cs="Times New Roman"/>
                  <w:b/>
                  <w:bCs/>
                  <w:sz w:val="24"/>
                  <w:szCs w:val="24"/>
                </w:rPr>
                <w:t>Hey'a</w:t>
              </w:r>
              <w:proofErr w:type="spellEnd"/>
              <w:r w:rsidRPr="00C86C06">
                <w:rPr>
                  <w:rStyle w:val="Hyperlink"/>
                  <w:rFonts w:ascii="Times New Roman" w:eastAsia="Times New Roman" w:hAnsi="Times New Roman" w:cs="Times New Roman"/>
                  <w:b/>
                  <w:bCs/>
                  <w:sz w:val="24"/>
                  <w:szCs w:val="24"/>
                </w:rPr>
                <w:t xml:space="preserve"> - the Physics of Space Travel</w:t>
              </w:r>
            </w:hyperlink>
          </w:p>
        </w:tc>
        <w:tc>
          <w:tcPr>
            <w:tcW w:w="0" w:type="auto"/>
            <w:vAlign w:val="center"/>
            <w:hideMark/>
          </w:tcPr>
          <w:p w14:paraId="68C95863"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7A13E51"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95B60C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19D2DFA"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75F9AEA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Weir: </w:t>
            </w:r>
            <w:r w:rsidRPr="00C86C06">
              <w:rPr>
                <w:rFonts w:ascii="Times New Roman" w:eastAsia="Times New Roman" w:hAnsi="Times New Roman" w:cs="Times New Roman"/>
                <w:b/>
                <w:bCs/>
                <w:i/>
                <w:iCs/>
                <w:color w:val="000000"/>
                <w:sz w:val="24"/>
                <w:szCs w:val="24"/>
              </w:rPr>
              <w:t>The Martian</w:t>
            </w:r>
          </w:p>
        </w:tc>
        <w:tc>
          <w:tcPr>
            <w:tcW w:w="0" w:type="auto"/>
            <w:vAlign w:val="center"/>
            <w:hideMark/>
          </w:tcPr>
          <w:p w14:paraId="06AF2168"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5CC83C3"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FE0715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069984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E03F56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Godwin: </w:t>
            </w:r>
            <w:r w:rsidRPr="00C86C06">
              <w:rPr>
                <w:rFonts w:ascii="Times New Roman" w:eastAsia="Times New Roman" w:hAnsi="Times New Roman" w:cs="Times New Roman"/>
                <w:b/>
                <w:bCs/>
                <w:i/>
                <w:iCs/>
                <w:color w:val="000000"/>
                <w:sz w:val="24"/>
                <w:szCs w:val="24"/>
              </w:rPr>
              <w:t>The Cold Equations</w:t>
            </w:r>
            <w:r w:rsidRPr="00C86C06">
              <w:rPr>
                <w:rFonts w:ascii="Times New Roman" w:eastAsia="Times New Roman" w:hAnsi="Times New Roman" w:cs="Times New Roman"/>
                <w:b/>
                <w:bCs/>
                <w:color w:val="000000"/>
                <w:sz w:val="24"/>
                <w:szCs w:val="24"/>
              </w:rPr>
              <w:t> *</w:t>
            </w:r>
          </w:p>
        </w:tc>
        <w:tc>
          <w:tcPr>
            <w:tcW w:w="0" w:type="auto"/>
            <w:vAlign w:val="center"/>
            <w:hideMark/>
          </w:tcPr>
          <w:p w14:paraId="18EA0B9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33906791"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1E7C81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3F4556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F7C2C1A"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Niven: </w:t>
            </w:r>
            <w:r w:rsidRPr="00C86C06">
              <w:rPr>
                <w:rFonts w:ascii="Times New Roman" w:eastAsia="Times New Roman" w:hAnsi="Times New Roman" w:cs="Times New Roman"/>
                <w:b/>
                <w:bCs/>
                <w:i/>
                <w:iCs/>
                <w:color w:val="000000"/>
                <w:sz w:val="24"/>
                <w:szCs w:val="24"/>
              </w:rPr>
              <w:t>Neutron Star</w:t>
            </w:r>
            <w:r w:rsidRPr="00C86C06">
              <w:rPr>
                <w:rFonts w:ascii="Times New Roman" w:eastAsia="Times New Roman" w:hAnsi="Times New Roman" w:cs="Times New Roman"/>
                <w:b/>
                <w:bCs/>
                <w:color w:val="000000"/>
                <w:sz w:val="24"/>
                <w:szCs w:val="24"/>
              </w:rPr>
              <w:t> * </w:t>
            </w:r>
            <w:hyperlink r:id="rId24" w:history="1">
              <w:r w:rsidRPr="00C86C06">
                <w:rPr>
                  <w:rStyle w:val="Hyperlink"/>
                  <w:rFonts w:ascii="Times New Roman" w:eastAsia="Times New Roman" w:hAnsi="Times New Roman" w:cs="Times New Roman"/>
                  <w:b/>
                  <w:bCs/>
                  <w:sz w:val="24"/>
                  <w:szCs w:val="24"/>
                </w:rPr>
                <w:t>Image of a neutron star</w:t>
              </w:r>
            </w:hyperlink>
          </w:p>
        </w:tc>
        <w:tc>
          <w:tcPr>
            <w:tcW w:w="0" w:type="auto"/>
            <w:vAlign w:val="center"/>
            <w:hideMark/>
          </w:tcPr>
          <w:p w14:paraId="49B4AE52"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28BC7B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5E1EF1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79EB8F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Video Excerpt:</w:t>
            </w:r>
          </w:p>
        </w:tc>
        <w:tc>
          <w:tcPr>
            <w:tcW w:w="0" w:type="auto"/>
            <w:tcBorders>
              <w:top w:val="outset" w:sz="6" w:space="0" w:color="auto"/>
              <w:left w:val="outset" w:sz="6" w:space="0" w:color="auto"/>
              <w:bottom w:val="outset" w:sz="6" w:space="0" w:color="auto"/>
              <w:right w:val="outset" w:sz="6" w:space="0" w:color="auto"/>
            </w:tcBorders>
            <w:noWrap/>
            <w:hideMark/>
          </w:tcPr>
          <w:p w14:paraId="6F2A097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2001, A Space Odyssey</w:t>
            </w:r>
          </w:p>
        </w:tc>
        <w:tc>
          <w:tcPr>
            <w:tcW w:w="0" w:type="auto"/>
            <w:vAlign w:val="center"/>
            <w:hideMark/>
          </w:tcPr>
          <w:p w14:paraId="3AB9BCC6"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58A9CB5A"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77A159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19A443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Bonus Reading:</w:t>
            </w:r>
          </w:p>
        </w:tc>
        <w:tc>
          <w:tcPr>
            <w:tcW w:w="0" w:type="auto"/>
            <w:tcBorders>
              <w:top w:val="outset" w:sz="6" w:space="0" w:color="auto"/>
              <w:left w:val="outset" w:sz="6" w:space="0" w:color="auto"/>
              <w:bottom w:val="outset" w:sz="6" w:space="0" w:color="auto"/>
              <w:right w:val="outset" w:sz="6" w:space="0" w:color="auto"/>
            </w:tcBorders>
            <w:noWrap/>
            <w:hideMark/>
          </w:tcPr>
          <w:p w14:paraId="0637584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25" w:history="1">
              <w:r w:rsidRPr="00C86C06">
                <w:rPr>
                  <w:rStyle w:val="Hyperlink"/>
                  <w:rFonts w:ascii="Times New Roman" w:eastAsia="Times New Roman" w:hAnsi="Times New Roman" w:cs="Times New Roman"/>
                  <w:b/>
                  <w:bCs/>
                  <w:sz w:val="24"/>
                  <w:szCs w:val="24"/>
                </w:rPr>
                <w:t>Brin: </w:t>
              </w:r>
              <w:r w:rsidRPr="00C86C06">
                <w:rPr>
                  <w:rStyle w:val="Hyperlink"/>
                  <w:rFonts w:ascii="Times New Roman" w:eastAsia="Times New Roman" w:hAnsi="Times New Roman" w:cs="Times New Roman"/>
                  <w:b/>
                  <w:bCs/>
                  <w:i/>
                  <w:iCs/>
                  <w:sz w:val="24"/>
                  <w:szCs w:val="24"/>
                </w:rPr>
                <w:t>An Ever-Reddening Glow</w:t>
              </w:r>
            </w:hyperlink>
          </w:p>
        </w:tc>
        <w:tc>
          <w:tcPr>
            <w:tcW w:w="0" w:type="auto"/>
            <w:vAlign w:val="center"/>
            <w:hideMark/>
          </w:tcPr>
          <w:p w14:paraId="14429062"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EFE1C34"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4EB2E0A"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D51F02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Supporting Documentation:</w:t>
            </w:r>
          </w:p>
        </w:tc>
        <w:tc>
          <w:tcPr>
            <w:tcW w:w="0" w:type="auto"/>
            <w:tcBorders>
              <w:top w:val="outset" w:sz="6" w:space="0" w:color="auto"/>
              <w:left w:val="outset" w:sz="6" w:space="0" w:color="auto"/>
              <w:bottom w:val="outset" w:sz="6" w:space="0" w:color="auto"/>
              <w:right w:val="outset" w:sz="6" w:space="0" w:color="auto"/>
            </w:tcBorders>
            <w:noWrap/>
            <w:hideMark/>
          </w:tcPr>
          <w:p w14:paraId="5B76DCB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26" w:history="1">
              <w:r w:rsidRPr="00C86C06">
                <w:rPr>
                  <w:rStyle w:val="Hyperlink"/>
                  <w:rFonts w:ascii="Times New Roman" w:eastAsia="Times New Roman" w:hAnsi="Times New Roman" w:cs="Times New Roman"/>
                  <w:b/>
                  <w:bCs/>
                  <w:sz w:val="24"/>
                  <w:szCs w:val="24"/>
                </w:rPr>
                <w:t>Is beaming down in Star Trek a death sentence?</w:t>
              </w:r>
            </w:hyperlink>
            <w:r w:rsidRPr="00C86C06">
              <w:rPr>
                <w:rFonts w:ascii="Times New Roman" w:eastAsia="Times New Roman" w:hAnsi="Times New Roman" w:cs="Times New Roman"/>
                <w:b/>
                <w:bCs/>
                <w:color w:val="000000"/>
                <w:sz w:val="24"/>
                <w:szCs w:val="24"/>
              </w:rPr>
              <w:t> </w:t>
            </w:r>
            <w:r w:rsidRPr="00C86C06">
              <w:rPr>
                <w:rFonts w:ascii="Times New Roman" w:eastAsia="Times New Roman" w:hAnsi="Times New Roman" w:cs="Times New Roman"/>
                <w:b/>
                <w:bCs/>
                <w:i/>
                <w:iCs/>
                <w:color w:val="000000"/>
                <w:sz w:val="24"/>
                <w:szCs w:val="24"/>
              </w:rPr>
              <w:t xml:space="preserve">Ars </w:t>
            </w:r>
            <w:proofErr w:type="spellStart"/>
            <w:r w:rsidRPr="00C86C06">
              <w:rPr>
                <w:rFonts w:ascii="Times New Roman" w:eastAsia="Times New Roman" w:hAnsi="Times New Roman" w:cs="Times New Roman"/>
                <w:b/>
                <w:bCs/>
                <w:i/>
                <w:iCs/>
                <w:color w:val="000000"/>
                <w:sz w:val="24"/>
                <w:szCs w:val="24"/>
              </w:rPr>
              <w:t>Technica</w:t>
            </w:r>
            <w:proofErr w:type="spellEnd"/>
            <w:r w:rsidRPr="00C86C06">
              <w:rPr>
                <w:rFonts w:ascii="Times New Roman" w:eastAsia="Times New Roman" w:hAnsi="Times New Roman" w:cs="Times New Roman"/>
                <w:b/>
                <w:bCs/>
                <w:color w:val="000000"/>
                <w:sz w:val="24"/>
                <w:szCs w:val="24"/>
              </w:rPr>
              <w:t>, 9/23/17</w:t>
            </w:r>
          </w:p>
        </w:tc>
        <w:tc>
          <w:tcPr>
            <w:tcW w:w="0" w:type="auto"/>
            <w:vAlign w:val="center"/>
            <w:hideMark/>
          </w:tcPr>
          <w:p w14:paraId="79FD219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3BFBA4F3"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758CF76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6A2CC47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3FF3CE3A"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5</w:t>
            </w:r>
          </w:p>
        </w:tc>
        <w:tc>
          <w:tcPr>
            <w:tcW w:w="0" w:type="auto"/>
            <w:tcBorders>
              <w:top w:val="outset" w:sz="6" w:space="0" w:color="auto"/>
              <w:left w:val="outset" w:sz="6" w:space="0" w:color="auto"/>
              <w:bottom w:val="outset" w:sz="6" w:space="0" w:color="auto"/>
              <w:right w:val="outset" w:sz="6" w:space="0" w:color="auto"/>
            </w:tcBorders>
            <w:noWrap/>
            <w:hideMark/>
          </w:tcPr>
          <w:p w14:paraId="073B59A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Feb 20</w:t>
            </w:r>
          </w:p>
        </w:tc>
        <w:tc>
          <w:tcPr>
            <w:tcW w:w="0" w:type="auto"/>
            <w:tcBorders>
              <w:top w:val="outset" w:sz="6" w:space="0" w:color="auto"/>
              <w:left w:val="outset" w:sz="6" w:space="0" w:color="auto"/>
              <w:bottom w:val="outset" w:sz="6" w:space="0" w:color="auto"/>
              <w:right w:val="outset" w:sz="6" w:space="0" w:color="auto"/>
            </w:tcBorders>
            <w:noWrap/>
            <w:hideMark/>
          </w:tcPr>
          <w:p w14:paraId="0AEAC8DD"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Gadgets in Science Fiction. II: Time Travel</w:t>
            </w:r>
          </w:p>
        </w:tc>
        <w:tc>
          <w:tcPr>
            <w:tcW w:w="0" w:type="auto"/>
            <w:vAlign w:val="center"/>
            <w:hideMark/>
          </w:tcPr>
          <w:p w14:paraId="6C28896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79613F0"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27A913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3214EA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6FD369E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27" w:history="1">
              <w:r w:rsidRPr="00C86C06">
                <w:rPr>
                  <w:rStyle w:val="Hyperlink"/>
                  <w:rFonts w:ascii="Times New Roman" w:eastAsia="Times New Roman" w:hAnsi="Times New Roman" w:cs="Times New Roman"/>
                  <w:b/>
                  <w:bCs/>
                  <w:sz w:val="24"/>
                  <w:szCs w:val="24"/>
                </w:rPr>
                <w:t>Quantum Mechanics, Causality, Entropy, and Time</w:t>
              </w:r>
            </w:hyperlink>
          </w:p>
        </w:tc>
        <w:tc>
          <w:tcPr>
            <w:tcW w:w="0" w:type="auto"/>
            <w:vAlign w:val="center"/>
            <w:hideMark/>
          </w:tcPr>
          <w:p w14:paraId="1C92D22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B172551"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387C73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AF33BF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10502D2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Wells: </w:t>
            </w:r>
            <w:hyperlink r:id="rId28" w:history="1">
              <w:r w:rsidRPr="00C86C06">
                <w:rPr>
                  <w:rStyle w:val="Hyperlink"/>
                  <w:rFonts w:ascii="Times New Roman" w:eastAsia="Times New Roman" w:hAnsi="Times New Roman" w:cs="Times New Roman"/>
                  <w:b/>
                  <w:bCs/>
                  <w:i/>
                  <w:iCs/>
                  <w:sz w:val="24"/>
                  <w:szCs w:val="24"/>
                </w:rPr>
                <w:t>The Time Machine</w:t>
              </w:r>
            </w:hyperlink>
          </w:p>
        </w:tc>
        <w:tc>
          <w:tcPr>
            <w:tcW w:w="0" w:type="auto"/>
            <w:vAlign w:val="center"/>
            <w:hideMark/>
          </w:tcPr>
          <w:p w14:paraId="6EE1E4E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756C54E"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1FF85A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2B6D01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A5A421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Andersen: </w:t>
            </w:r>
            <w:r w:rsidRPr="00C86C06">
              <w:rPr>
                <w:rFonts w:ascii="Times New Roman" w:eastAsia="Times New Roman" w:hAnsi="Times New Roman" w:cs="Times New Roman"/>
                <w:b/>
                <w:bCs/>
                <w:i/>
                <w:iCs/>
                <w:color w:val="000000"/>
                <w:sz w:val="24"/>
                <w:szCs w:val="24"/>
              </w:rPr>
              <w:t>Flight Forever</w:t>
            </w:r>
            <w:r w:rsidRPr="00C86C06">
              <w:rPr>
                <w:rFonts w:ascii="Times New Roman" w:eastAsia="Times New Roman" w:hAnsi="Times New Roman" w:cs="Times New Roman"/>
                <w:b/>
                <w:bCs/>
                <w:color w:val="000000"/>
                <w:sz w:val="24"/>
                <w:szCs w:val="24"/>
              </w:rPr>
              <w:t> *</w:t>
            </w:r>
          </w:p>
        </w:tc>
        <w:tc>
          <w:tcPr>
            <w:tcW w:w="0" w:type="auto"/>
            <w:vAlign w:val="center"/>
            <w:hideMark/>
          </w:tcPr>
          <w:p w14:paraId="23A68C08"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279E1316"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6DC163A"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44DA78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221CF6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Bradbury: </w:t>
            </w:r>
            <w:hyperlink r:id="rId29" w:history="1">
              <w:r w:rsidRPr="00C86C06">
                <w:rPr>
                  <w:rStyle w:val="Hyperlink"/>
                  <w:rFonts w:ascii="Times New Roman" w:eastAsia="Times New Roman" w:hAnsi="Times New Roman" w:cs="Times New Roman"/>
                  <w:b/>
                  <w:bCs/>
                  <w:i/>
                  <w:iCs/>
                  <w:sz w:val="24"/>
                  <w:szCs w:val="24"/>
                </w:rPr>
                <w:t>A Sound of Thunder</w:t>
              </w:r>
            </w:hyperlink>
          </w:p>
        </w:tc>
        <w:tc>
          <w:tcPr>
            <w:tcW w:w="0" w:type="auto"/>
            <w:vAlign w:val="center"/>
            <w:hideMark/>
          </w:tcPr>
          <w:p w14:paraId="761F3E18"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15F71A3"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64EE9E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C70955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61D201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Niven: </w:t>
            </w:r>
            <w:r w:rsidRPr="00C86C06">
              <w:rPr>
                <w:rFonts w:ascii="Times New Roman" w:eastAsia="Times New Roman" w:hAnsi="Times New Roman" w:cs="Times New Roman"/>
                <w:b/>
                <w:bCs/>
                <w:i/>
                <w:iCs/>
                <w:color w:val="000000"/>
                <w:sz w:val="24"/>
                <w:szCs w:val="24"/>
              </w:rPr>
              <w:t>The Theory and Practice of Time Travel</w:t>
            </w:r>
            <w:r w:rsidRPr="00C86C06">
              <w:rPr>
                <w:rFonts w:ascii="Times New Roman" w:eastAsia="Times New Roman" w:hAnsi="Times New Roman" w:cs="Times New Roman"/>
                <w:b/>
                <w:bCs/>
                <w:color w:val="000000"/>
                <w:sz w:val="24"/>
                <w:szCs w:val="24"/>
              </w:rPr>
              <w:t> *</w:t>
            </w:r>
          </w:p>
        </w:tc>
        <w:tc>
          <w:tcPr>
            <w:tcW w:w="0" w:type="auto"/>
            <w:vAlign w:val="center"/>
            <w:hideMark/>
          </w:tcPr>
          <w:p w14:paraId="7663E54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EDE7104"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759777D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0EF181B9"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46A2798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6</w:t>
            </w:r>
          </w:p>
        </w:tc>
        <w:tc>
          <w:tcPr>
            <w:tcW w:w="0" w:type="auto"/>
            <w:tcBorders>
              <w:top w:val="outset" w:sz="6" w:space="0" w:color="auto"/>
              <w:left w:val="outset" w:sz="6" w:space="0" w:color="auto"/>
              <w:bottom w:val="outset" w:sz="6" w:space="0" w:color="auto"/>
              <w:right w:val="outset" w:sz="6" w:space="0" w:color="auto"/>
            </w:tcBorders>
            <w:noWrap/>
            <w:hideMark/>
          </w:tcPr>
          <w:p w14:paraId="621DDA8E"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Feb 27</w:t>
            </w:r>
          </w:p>
        </w:tc>
        <w:tc>
          <w:tcPr>
            <w:tcW w:w="0" w:type="auto"/>
            <w:tcBorders>
              <w:top w:val="outset" w:sz="6" w:space="0" w:color="auto"/>
              <w:left w:val="outset" w:sz="6" w:space="0" w:color="auto"/>
              <w:bottom w:val="outset" w:sz="6" w:space="0" w:color="auto"/>
              <w:right w:val="outset" w:sz="6" w:space="0" w:color="auto"/>
            </w:tcBorders>
            <w:noWrap/>
            <w:hideMark/>
          </w:tcPr>
          <w:p w14:paraId="2E566C9A"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Fiction of the Apocalypse</w:t>
            </w:r>
          </w:p>
        </w:tc>
        <w:tc>
          <w:tcPr>
            <w:tcW w:w="0" w:type="auto"/>
            <w:vAlign w:val="center"/>
            <w:hideMark/>
          </w:tcPr>
          <w:p w14:paraId="449122D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AD69E82"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20A48D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F99F1A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0FD90D7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30" w:history="1">
              <w:r w:rsidRPr="00C86C06">
                <w:rPr>
                  <w:rStyle w:val="Hyperlink"/>
                  <w:rFonts w:ascii="Times New Roman" w:eastAsia="Times New Roman" w:hAnsi="Times New Roman" w:cs="Times New Roman"/>
                  <w:b/>
                  <w:bCs/>
                  <w:sz w:val="24"/>
                  <w:szCs w:val="24"/>
                </w:rPr>
                <w:t>Lucifer Is Fallen</w:t>
              </w:r>
            </w:hyperlink>
          </w:p>
        </w:tc>
        <w:tc>
          <w:tcPr>
            <w:tcW w:w="0" w:type="auto"/>
            <w:vAlign w:val="center"/>
            <w:hideMark/>
          </w:tcPr>
          <w:p w14:paraId="14E6F1CA"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683BE1A"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68BD00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CB928B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365BAB7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Miller: </w:t>
            </w:r>
            <w:r w:rsidRPr="00C86C06">
              <w:rPr>
                <w:rFonts w:ascii="Times New Roman" w:eastAsia="Times New Roman" w:hAnsi="Times New Roman" w:cs="Times New Roman"/>
                <w:b/>
                <w:bCs/>
                <w:i/>
                <w:iCs/>
                <w:color w:val="000000"/>
                <w:sz w:val="24"/>
                <w:szCs w:val="24"/>
              </w:rPr>
              <w:t>A Canticle for Liebowitz</w:t>
            </w:r>
          </w:p>
        </w:tc>
        <w:tc>
          <w:tcPr>
            <w:tcW w:w="0" w:type="auto"/>
            <w:vAlign w:val="center"/>
            <w:hideMark/>
          </w:tcPr>
          <w:p w14:paraId="75CE4D98"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17AA4EE4"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720A4E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A638B1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7DAA76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Benet: </w:t>
            </w:r>
            <w:hyperlink r:id="rId31" w:history="1">
              <w:r w:rsidRPr="00C86C06">
                <w:rPr>
                  <w:rStyle w:val="Hyperlink"/>
                  <w:rFonts w:ascii="Times New Roman" w:eastAsia="Times New Roman" w:hAnsi="Times New Roman" w:cs="Times New Roman"/>
                  <w:b/>
                  <w:bCs/>
                  <w:i/>
                  <w:iCs/>
                  <w:sz w:val="24"/>
                  <w:szCs w:val="24"/>
                </w:rPr>
                <w:t>By the Waters of Babylon</w:t>
              </w:r>
            </w:hyperlink>
          </w:p>
        </w:tc>
        <w:tc>
          <w:tcPr>
            <w:tcW w:w="0" w:type="auto"/>
            <w:vAlign w:val="center"/>
            <w:hideMark/>
          </w:tcPr>
          <w:p w14:paraId="0A55C66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3B853DB4"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BA14E0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noWrap/>
            <w:hideMark/>
          </w:tcPr>
          <w:p w14:paraId="763A59A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78E14B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Bradbury: </w:t>
            </w:r>
            <w:r w:rsidRPr="00C86C06">
              <w:rPr>
                <w:rFonts w:ascii="Times New Roman" w:eastAsia="Times New Roman" w:hAnsi="Times New Roman" w:cs="Times New Roman"/>
                <w:b/>
                <w:bCs/>
                <w:i/>
                <w:iCs/>
                <w:color w:val="000000"/>
                <w:sz w:val="24"/>
                <w:szCs w:val="24"/>
              </w:rPr>
              <w:t>There Will Come Soft Rain</w:t>
            </w:r>
            <w:r w:rsidRPr="00C86C06">
              <w:rPr>
                <w:rFonts w:ascii="Times New Roman" w:eastAsia="Times New Roman" w:hAnsi="Times New Roman" w:cs="Times New Roman"/>
                <w:b/>
                <w:bCs/>
                <w:color w:val="000000"/>
                <w:sz w:val="24"/>
                <w:szCs w:val="24"/>
              </w:rPr>
              <w:t> *</w:t>
            </w:r>
          </w:p>
        </w:tc>
        <w:tc>
          <w:tcPr>
            <w:tcW w:w="0" w:type="auto"/>
            <w:vAlign w:val="center"/>
            <w:hideMark/>
          </w:tcPr>
          <w:p w14:paraId="60BC869E"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E19BAEF"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19D083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0051206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Other:</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35554B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T. Cahill: </w:t>
            </w:r>
            <w:r w:rsidRPr="00C86C06">
              <w:rPr>
                <w:rFonts w:ascii="Times New Roman" w:eastAsia="Times New Roman" w:hAnsi="Times New Roman" w:cs="Times New Roman"/>
                <w:b/>
                <w:bCs/>
                <w:i/>
                <w:iCs/>
                <w:color w:val="000000"/>
                <w:sz w:val="24"/>
                <w:szCs w:val="24"/>
              </w:rPr>
              <w:t>How the Irish Saved Civilization (Anchor Books, 1995)</w:t>
            </w:r>
            <w:r w:rsidRPr="00C86C06">
              <w:rPr>
                <w:rFonts w:ascii="Times New Roman" w:eastAsia="Times New Roman" w:hAnsi="Times New Roman" w:cs="Times New Roman"/>
                <w:b/>
                <w:bCs/>
                <w:color w:val="000000"/>
                <w:sz w:val="24"/>
                <w:szCs w:val="24"/>
              </w:rPr>
              <w:br/>
              <w:t>a non-fiction work documenting how monks may have preserved</w:t>
            </w:r>
            <w:r w:rsidRPr="00C86C06">
              <w:rPr>
                <w:rFonts w:ascii="Times New Roman" w:eastAsia="Times New Roman" w:hAnsi="Times New Roman" w:cs="Times New Roman"/>
                <w:b/>
                <w:bCs/>
                <w:color w:val="000000"/>
                <w:sz w:val="24"/>
                <w:szCs w:val="24"/>
              </w:rPr>
              <w:br/>
              <w:t>Greek and Roman learning during the Dark ages</w:t>
            </w:r>
          </w:p>
        </w:tc>
        <w:tc>
          <w:tcPr>
            <w:tcW w:w="0" w:type="auto"/>
            <w:vAlign w:val="center"/>
            <w:hideMark/>
          </w:tcPr>
          <w:p w14:paraId="3B9F6CB2"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E1EBA46"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C254D9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73B7223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2BDD0B9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7</w:t>
            </w:r>
          </w:p>
        </w:tc>
        <w:tc>
          <w:tcPr>
            <w:tcW w:w="0" w:type="auto"/>
            <w:tcBorders>
              <w:top w:val="outset" w:sz="6" w:space="0" w:color="auto"/>
              <w:left w:val="outset" w:sz="6" w:space="0" w:color="auto"/>
              <w:bottom w:val="outset" w:sz="6" w:space="0" w:color="auto"/>
              <w:right w:val="outset" w:sz="6" w:space="0" w:color="auto"/>
            </w:tcBorders>
            <w:noWrap/>
            <w:hideMark/>
          </w:tcPr>
          <w:p w14:paraId="5A12529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Mar 5</w:t>
            </w:r>
          </w:p>
        </w:tc>
        <w:tc>
          <w:tcPr>
            <w:tcW w:w="0" w:type="auto"/>
            <w:tcBorders>
              <w:top w:val="outset" w:sz="6" w:space="0" w:color="auto"/>
              <w:left w:val="outset" w:sz="6" w:space="0" w:color="auto"/>
              <w:bottom w:val="outset" w:sz="6" w:space="0" w:color="auto"/>
              <w:right w:val="outset" w:sz="6" w:space="0" w:color="auto"/>
            </w:tcBorders>
            <w:noWrap/>
            <w:hideMark/>
          </w:tcPr>
          <w:p w14:paraId="0BF6F6D9"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Fiction of the Near Future - Biology and Economics</w:t>
            </w:r>
          </w:p>
        </w:tc>
        <w:tc>
          <w:tcPr>
            <w:tcW w:w="0" w:type="auto"/>
            <w:vAlign w:val="center"/>
            <w:hideMark/>
          </w:tcPr>
          <w:p w14:paraId="1C6898B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5D193B1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3A9206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A4CE9B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13AE99E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32" w:history="1">
              <w:r w:rsidRPr="00C86C06">
                <w:rPr>
                  <w:rStyle w:val="Hyperlink"/>
                  <w:rFonts w:ascii="Times New Roman" w:eastAsia="Times New Roman" w:hAnsi="Times New Roman" w:cs="Times New Roman"/>
                  <w:b/>
                  <w:bCs/>
                  <w:sz w:val="24"/>
                  <w:szCs w:val="24"/>
                </w:rPr>
                <w:t>Just Enough Genetics and Evolution</w:t>
              </w:r>
            </w:hyperlink>
          </w:p>
        </w:tc>
        <w:tc>
          <w:tcPr>
            <w:tcW w:w="0" w:type="auto"/>
            <w:vAlign w:val="center"/>
            <w:hideMark/>
          </w:tcPr>
          <w:p w14:paraId="2C51E70A"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55889B9"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BFD57C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11DF08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64A1F09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Kress: </w:t>
            </w:r>
            <w:r w:rsidRPr="00C86C06">
              <w:rPr>
                <w:rFonts w:ascii="Times New Roman" w:eastAsia="Times New Roman" w:hAnsi="Times New Roman" w:cs="Times New Roman"/>
                <w:b/>
                <w:bCs/>
                <w:i/>
                <w:iCs/>
                <w:color w:val="000000"/>
                <w:sz w:val="24"/>
                <w:szCs w:val="24"/>
              </w:rPr>
              <w:t>Beggars in Spain</w:t>
            </w:r>
            <w:r w:rsidRPr="00C86C06">
              <w:rPr>
                <w:rFonts w:ascii="Times New Roman" w:eastAsia="Times New Roman" w:hAnsi="Times New Roman" w:cs="Times New Roman"/>
                <w:b/>
                <w:bCs/>
                <w:color w:val="000000"/>
                <w:sz w:val="24"/>
                <w:szCs w:val="24"/>
              </w:rPr>
              <w:t> *</w:t>
            </w:r>
          </w:p>
        </w:tc>
        <w:tc>
          <w:tcPr>
            <w:tcW w:w="0" w:type="auto"/>
            <w:vAlign w:val="center"/>
            <w:hideMark/>
          </w:tcPr>
          <w:p w14:paraId="3398BB5C"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AC4C5B4"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0A834C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FFCB2F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C69B7C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Simak: </w:t>
            </w:r>
            <w:r w:rsidRPr="00C86C06">
              <w:rPr>
                <w:rFonts w:ascii="Times New Roman" w:eastAsia="Times New Roman" w:hAnsi="Times New Roman" w:cs="Times New Roman"/>
                <w:b/>
                <w:bCs/>
                <w:i/>
                <w:iCs/>
                <w:color w:val="000000"/>
                <w:sz w:val="24"/>
                <w:szCs w:val="24"/>
              </w:rPr>
              <w:t>Desertion</w:t>
            </w:r>
            <w:r w:rsidRPr="00C86C06">
              <w:rPr>
                <w:rFonts w:ascii="Times New Roman" w:eastAsia="Times New Roman" w:hAnsi="Times New Roman" w:cs="Times New Roman"/>
                <w:b/>
                <w:bCs/>
                <w:color w:val="000000"/>
                <w:sz w:val="24"/>
                <w:szCs w:val="24"/>
              </w:rPr>
              <w:t> *</w:t>
            </w:r>
          </w:p>
        </w:tc>
        <w:tc>
          <w:tcPr>
            <w:tcW w:w="0" w:type="auto"/>
            <w:vAlign w:val="center"/>
            <w:hideMark/>
          </w:tcPr>
          <w:p w14:paraId="5EBCC45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8B73E9D"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9E12F2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EDBD8A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313F39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Gibson: </w:t>
            </w:r>
            <w:hyperlink r:id="rId33" w:history="1">
              <w:r w:rsidRPr="00C86C06">
                <w:rPr>
                  <w:rStyle w:val="Hyperlink"/>
                  <w:rFonts w:ascii="Times New Roman" w:eastAsia="Times New Roman" w:hAnsi="Times New Roman" w:cs="Times New Roman"/>
                  <w:b/>
                  <w:bCs/>
                  <w:i/>
                  <w:iCs/>
                  <w:sz w:val="24"/>
                  <w:szCs w:val="24"/>
                </w:rPr>
                <w:t>Johnny Mnemonic</w:t>
              </w:r>
            </w:hyperlink>
          </w:p>
        </w:tc>
        <w:tc>
          <w:tcPr>
            <w:tcW w:w="0" w:type="auto"/>
            <w:vAlign w:val="center"/>
            <w:hideMark/>
          </w:tcPr>
          <w:p w14:paraId="4F75793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3696CCE5"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8EA09D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p>
        </w:tc>
        <w:tc>
          <w:tcPr>
            <w:tcW w:w="0" w:type="auto"/>
            <w:vAlign w:val="center"/>
            <w:hideMark/>
          </w:tcPr>
          <w:p w14:paraId="258954A7"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c>
          <w:tcPr>
            <w:tcW w:w="0" w:type="auto"/>
            <w:vAlign w:val="center"/>
            <w:hideMark/>
          </w:tcPr>
          <w:p w14:paraId="20815DB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c>
          <w:tcPr>
            <w:tcW w:w="0" w:type="auto"/>
            <w:vAlign w:val="center"/>
            <w:hideMark/>
          </w:tcPr>
          <w:p w14:paraId="1DF40CA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56FF1211"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23F3FB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F7B1C4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0F7B0E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Kollin &amp; Kollin: </w:t>
            </w:r>
            <w:r w:rsidRPr="00C86C06">
              <w:rPr>
                <w:rFonts w:ascii="Times New Roman" w:eastAsia="Times New Roman" w:hAnsi="Times New Roman" w:cs="Times New Roman"/>
                <w:b/>
                <w:bCs/>
                <w:i/>
                <w:iCs/>
                <w:color w:val="000000"/>
                <w:sz w:val="24"/>
                <w:szCs w:val="24"/>
              </w:rPr>
              <w:t>The Unincorporated Man</w:t>
            </w:r>
          </w:p>
        </w:tc>
        <w:tc>
          <w:tcPr>
            <w:tcW w:w="0" w:type="auto"/>
            <w:vAlign w:val="center"/>
            <w:hideMark/>
          </w:tcPr>
          <w:p w14:paraId="09492AE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A647CFE"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264FA9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6EDE8E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00C469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Feinstein: </w:t>
            </w:r>
            <w:hyperlink r:id="rId34" w:history="1">
              <w:r w:rsidRPr="00C86C06">
                <w:rPr>
                  <w:rStyle w:val="Hyperlink"/>
                  <w:rFonts w:ascii="Times New Roman" w:eastAsia="Times New Roman" w:hAnsi="Times New Roman" w:cs="Times New Roman"/>
                  <w:b/>
                  <w:bCs/>
                  <w:i/>
                  <w:iCs/>
                  <w:sz w:val="24"/>
                  <w:szCs w:val="24"/>
                </w:rPr>
                <w:t>It's a Trap: Emperor Palpatine's Poison Pill</w:t>
              </w:r>
            </w:hyperlink>
          </w:p>
        </w:tc>
        <w:tc>
          <w:tcPr>
            <w:tcW w:w="0" w:type="auto"/>
            <w:vAlign w:val="center"/>
            <w:hideMark/>
          </w:tcPr>
          <w:p w14:paraId="61FD384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F2585AA"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C1BF28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14:paraId="27338E6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Supporting Documentation</w:t>
            </w:r>
          </w:p>
        </w:tc>
        <w:tc>
          <w:tcPr>
            <w:tcW w:w="0" w:type="auto"/>
            <w:tcBorders>
              <w:top w:val="outset" w:sz="6" w:space="0" w:color="auto"/>
              <w:left w:val="outset" w:sz="6" w:space="0" w:color="auto"/>
              <w:bottom w:val="outset" w:sz="6" w:space="0" w:color="auto"/>
              <w:right w:val="outset" w:sz="6" w:space="0" w:color="auto"/>
            </w:tcBorders>
            <w:noWrap/>
            <w:hideMark/>
          </w:tcPr>
          <w:p w14:paraId="7FEB57E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35" w:history="1">
              <w:r w:rsidRPr="00C86C06">
                <w:rPr>
                  <w:rStyle w:val="Hyperlink"/>
                  <w:rFonts w:ascii="Times New Roman" w:eastAsia="Times New Roman" w:hAnsi="Times New Roman" w:cs="Times New Roman"/>
                  <w:b/>
                  <w:bCs/>
                  <w:sz w:val="24"/>
                  <w:szCs w:val="24"/>
                </w:rPr>
                <w:t>About CRISPR</w:t>
              </w:r>
            </w:hyperlink>
            <w:r w:rsidRPr="00C86C06">
              <w:rPr>
                <w:rFonts w:ascii="Times New Roman" w:eastAsia="Times New Roman" w:hAnsi="Times New Roman" w:cs="Times New Roman"/>
                <w:b/>
                <w:bCs/>
                <w:color w:val="000000"/>
                <w:sz w:val="24"/>
                <w:szCs w:val="24"/>
              </w:rPr>
              <w:br/>
            </w:r>
            <w:hyperlink r:id="rId36" w:history="1">
              <w:r w:rsidRPr="00C86C06">
                <w:rPr>
                  <w:rStyle w:val="Hyperlink"/>
                  <w:rFonts w:ascii="Times New Roman" w:eastAsia="Times New Roman" w:hAnsi="Times New Roman" w:cs="Times New Roman"/>
                  <w:b/>
                  <w:bCs/>
                  <w:sz w:val="24"/>
                  <w:szCs w:val="24"/>
                </w:rPr>
                <w:t>A Use for CRISPR</w:t>
              </w:r>
            </w:hyperlink>
          </w:p>
        </w:tc>
        <w:tc>
          <w:tcPr>
            <w:tcW w:w="0" w:type="auto"/>
            <w:vAlign w:val="center"/>
            <w:hideMark/>
          </w:tcPr>
          <w:p w14:paraId="0297A870"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7B2B0AA"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2D858E5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2DF509C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1D305CC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8</w:t>
            </w:r>
          </w:p>
        </w:tc>
        <w:tc>
          <w:tcPr>
            <w:tcW w:w="0" w:type="auto"/>
            <w:tcBorders>
              <w:top w:val="outset" w:sz="6" w:space="0" w:color="auto"/>
              <w:left w:val="outset" w:sz="6" w:space="0" w:color="auto"/>
              <w:bottom w:val="outset" w:sz="6" w:space="0" w:color="auto"/>
              <w:right w:val="outset" w:sz="6" w:space="0" w:color="auto"/>
            </w:tcBorders>
            <w:noWrap/>
            <w:hideMark/>
          </w:tcPr>
          <w:p w14:paraId="6363EAE0"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Mar 19</w:t>
            </w:r>
          </w:p>
        </w:tc>
        <w:tc>
          <w:tcPr>
            <w:tcW w:w="0" w:type="auto"/>
            <w:tcBorders>
              <w:top w:val="outset" w:sz="6" w:space="0" w:color="auto"/>
              <w:left w:val="outset" w:sz="6" w:space="0" w:color="auto"/>
              <w:bottom w:val="outset" w:sz="6" w:space="0" w:color="auto"/>
              <w:right w:val="outset" w:sz="6" w:space="0" w:color="auto"/>
            </w:tcBorders>
            <w:noWrap/>
            <w:hideMark/>
          </w:tcPr>
          <w:p w14:paraId="0B36702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Fiction of the Distant Future</w:t>
            </w:r>
          </w:p>
        </w:tc>
        <w:tc>
          <w:tcPr>
            <w:tcW w:w="0" w:type="auto"/>
            <w:vAlign w:val="center"/>
            <w:hideMark/>
          </w:tcPr>
          <w:p w14:paraId="4278C39C"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AFE73E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C858D9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A9568F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70E9A64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37" w:history="1">
              <w:r w:rsidRPr="00C86C06">
                <w:rPr>
                  <w:rStyle w:val="Hyperlink"/>
                  <w:rFonts w:ascii="Times New Roman" w:eastAsia="Times New Roman" w:hAnsi="Times New Roman" w:cs="Times New Roman"/>
                  <w:b/>
                  <w:bCs/>
                  <w:sz w:val="24"/>
                  <w:szCs w:val="24"/>
                </w:rPr>
                <w:t>Exoplanets. </w:t>
              </w:r>
            </w:hyperlink>
            <w:hyperlink r:id="rId38" w:history="1">
              <w:r w:rsidRPr="00C86C06">
                <w:rPr>
                  <w:rStyle w:val="Hyperlink"/>
                  <w:rFonts w:ascii="Times New Roman" w:eastAsia="Times New Roman" w:hAnsi="Times New Roman" w:cs="Times New Roman"/>
                  <w:b/>
                  <w:bCs/>
                  <w:sz w:val="24"/>
                  <w:szCs w:val="24"/>
                </w:rPr>
                <w:t>the Kepler Orrery</w:t>
              </w:r>
            </w:hyperlink>
          </w:p>
        </w:tc>
        <w:tc>
          <w:tcPr>
            <w:tcW w:w="0" w:type="auto"/>
            <w:vAlign w:val="center"/>
            <w:hideMark/>
          </w:tcPr>
          <w:p w14:paraId="4E9CA8A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217EA358"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EB1DE2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8A3773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2219A6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39" w:history="1">
              <w:r w:rsidRPr="00C86C06">
                <w:rPr>
                  <w:rStyle w:val="Hyperlink"/>
                  <w:rFonts w:ascii="Times New Roman" w:eastAsia="Times New Roman" w:hAnsi="Times New Roman" w:cs="Times New Roman"/>
                  <w:b/>
                  <w:bCs/>
                  <w:sz w:val="24"/>
                  <w:szCs w:val="24"/>
                </w:rPr>
                <w:t>The End of the Universe</w:t>
              </w:r>
            </w:hyperlink>
          </w:p>
        </w:tc>
        <w:tc>
          <w:tcPr>
            <w:tcW w:w="0" w:type="auto"/>
            <w:vAlign w:val="center"/>
            <w:hideMark/>
          </w:tcPr>
          <w:p w14:paraId="1E2C387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1DB4DC33"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24D1B5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31ED78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413F711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Herbert: </w:t>
            </w:r>
            <w:r w:rsidRPr="00C86C06">
              <w:rPr>
                <w:rFonts w:ascii="Times New Roman" w:eastAsia="Times New Roman" w:hAnsi="Times New Roman" w:cs="Times New Roman"/>
                <w:b/>
                <w:bCs/>
                <w:i/>
                <w:iCs/>
                <w:color w:val="000000"/>
                <w:sz w:val="24"/>
                <w:szCs w:val="24"/>
              </w:rPr>
              <w:t>Dune</w:t>
            </w:r>
            <w:r w:rsidRPr="00C86C06">
              <w:rPr>
                <w:rFonts w:ascii="Times New Roman" w:eastAsia="Times New Roman" w:hAnsi="Times New Roman" w:cs="Times New Roman"/>
                <w:b/>
                <w:bCs/>
                <w:color w:val="000000"/>
                <w:sz w:val="24"/>
                <w:szCs w:val="24"/>
              </w:rPr>
              <w:t> </w:t>
            </w:r>
            <w:hyperlink r:id="rId40" w:history="1">
              <w:r w:rsidRPr="00C86C06">
                <w:rPr>
                  <w:rStyle w:val="Hyperlink"/>
                  <w:rFonts w:ascii="Times New Roman" w:eastAsia="Times New Roman" w:hAnsi="Times New Roman" w:cs="Times New Roman"/>
                  <w:b/>
                  <w:bCs/>
                  <w:sz w:val="24"/>
                  <w:szCs w:val="24"/>
                </w:rPr>
                <w:t>Introduction</w:t>
              </w:r>
            </w:hyperlink>
          </w:p>
        </w:tc>
        <w:tc>
          <w:tcPr>
            <w:tcW w:w="0" w:type="auto"/>
            <w:vAlign w:val="center"/>
            <w:hideMark/>
          </w:tcPr>
          <w:p w14:paraId="39E19243"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E2B840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E704B6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50A3F3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528A1D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Sheffield: </w:t>
            </w:r>
            <w:r w:rsidRPr="00C86C06">
              <w:rPr>
                <w:rFonts w:ascii="Times New Roman" w:eastAsia="Times New Roman" w:hAnsi="Times New Roman" w:cs="Times New Roman"/>
                <w:b/>
                <w:bCs/>
                <w:i/>
                <w:iCs/>
                <w:color w:val="000000"/>
                <w:sz w:val="24"/>
                <w:szCs w:val="24"/>
              </w:rPr>
              <w:t>At the Eschaton</w:t>
            </w:r>
            <w:r w:rsidRPr="00C86C06">
              <w:rPr>
                <w:rFonts w:ascii="Times New Roman" w:eastAsia="Times New Roman" w:hAnsi="Times New Roman" w:cs="Times New Roman"/>
                <w:b/>
                <w:bCs/>
                <w:color w:val="000000"/>
                <w:sz w:val="24"/>
                <w:szCs w:val="24"/>
              </w:rPr>
              <w:t> * </w:t>
            </w:r>
            <w:hyperlink r:id="rId41" w:history="1">
              <w:r w:rsidRPr="00C86C06">
                <w:rPr>
                  <w:rStyle w:val="Hyperlink"/>
                  <w:rFonts w:ascii="Times New Roman" w:eastAsia="Times New Roman" w:hAnsi="Times New Roman" w:cs="Times New Roman"/>
                  <w:b/>
                  <w:bCs/>
                  <w:sz w:val="24"/>
                  <w:szCs w:val="24"/>
                </w:rPr>
                <w:t>Introduction</w:t>
              </w:r>
            </w:hyperlink>
          </w:p>
        </w:tc>
        <w:tc>
          <w:tcPr>
            <w:tcW w:w="0" w:type="auto"/>
            <w:vAlign w:val="center"/>
            <w:hideMark/>
          </w:tcPr>
          <w:p w14:paraId="22D55BB2"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5A67846E"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67585A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595CBB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Musical Interlude</w:t>
            </w:r>
          </w:p>
        </w:tc>
        <w:tc>
          <w:tcPr>
            <w:tcW w:w="0" w:type="auto"/>
            <w:tcBorders>
              <w:top w:val="outset" w:sz="6" w:space="0" w:color="auto"/>
              <w:left w:val="outset" w:sz="6" w:space="0" w:color="auto"/>
              <w:bottom w:val="outset" w:sz="6" w:space="0" w:color="auto"/>
              <w:right w:val="outset" w:sz="6" w:space="0" w:color="auto"/>
            </w:tcBorders>
            <w:noWrap/>
            <w:hideMark/>
          </w:tcPr>
          <w:p w14:paraId="4EB4CFB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Zager &amp; Evans: </w:t>
            </w:r>
            <w:hyperlink r:id="rId42" w:history="1">
              <w:r w:rsidRPr="00C86C06">
                <w:rPr>
                  <w:rStyle w:val="Hyperlink"/>
                  <w:rFonts w:ascii="Times New Roman" w:eastAsia="Times New Roman" w:hAnsi="Times New Roman" w:cs="Times New Roman"/>
                  <w:b/>
                  <w:bCs/>
                  <w:sz w:val="24"/>
                  <w:szCs w:val="24"/>
                </w:rPr>
                <w:t>In the Year 2525</w:t>
              </w:r>
            </w:hyperlink>
          </w:p>
        </w:tc>
        <w:tc>
          <w:tcPr>
            <w:tcW w:w="0" w:type="auto"/>
            <w:vAlign w:val="center"/>
            <w:hideMark/>
          </w:tcPr>
          <w:p w14:paraId="0992A8E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37481FD0"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5050653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6ACC85C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64F93BD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9</w:t>
            </w:r>
          </w:p>
        </w:tc>
        <w:tc>
          <w:tcPr>
            <w:tcW w:w="0" w:type="auto"/>
            <w:tcBorders>
              <w:top w:val="outset" w:sz="6" w:space="0" w:color="auto"/>
              <w:left w:val="outset" w:sz="6" w:space="0" w:color="auto"/>
              <w:bottom w:val="outset" w:sz="6" w:space="0" w:color="auto"/>
              <w:right w:val="outset" w:sz="6" w:space="0" w:color="auto"/>
            </w:tcBorders>
            <w:noWrap/>
            <w:hideMark/>
          </w:tcPr>
          <w:p w14:paraId="48787ED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Mar 26</w:t>
            </w:r>
          </w:p>
        </w:tc>
        <w:tc>
          <w:tcPr>
            <w:tcW w:w="0" w:type="auto"/>
            <w:tcBorders>
              <w:top w:val="outset" w:sz="6" w:space="0" w:color="auto"/>
              <w:left w:val="outset" w:sz="6" w:space="0" w:color="auto"/>
              <w:bottom w:val="outset" w:sz="6" w:space="0" w:color="auto"/>
              <w:right w:val="outset" w:sz="6" w:space="0" w:color="auto"/>
            </w:tcBorders>
            <w:noWrap/>
            <w:hideMark/>
          </w:tcPr>
          <w:p w14:paraId="51A5F31D"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Present-day Dystopias</w:t>
            </w:r>
          </w:p>
        </w:tc>
        <w:tc>
          <w:tcPr>
            <w:tcW w:w="0" w:type="auto"/>
            <w:vAlign w:val="center"/>
            <w:hideMark/>
          </w:tcPr>
          <w:p w14:paraId="666C7B8C"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55E10752"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4335B81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EE3B08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7FF72B8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43" w:history="1">
              <w:r w:rsidRPr="00C86C06">
                <w:rPr>
                  <w:rStyle w:val="Hyperlink"/>
                  <w:rFonts w:ascii="Times New Roman" w:eastAsia="Times New Roman" w:hAnsi="Times New Roman" w:cs="Times New Roman"/>
                  <w:b/>
                  <w:bCs/>
                  <w:sz w:val="24"/>
                  <w:szCs w:val="24"/>
                </w:rPr>
                <w:t>The Meaning of Exponential Growth</w:t>
              </w:r>
            </w:hyperlink>
          </w:p>
        </w:tc>
        <w:tc>
          <w:tcPr>
            <w:tcW w:w="0" w:type="auto"/>
            <w:vAlign w:val="center"/>
            <w:hideMark/>
          </w:tcPr>
          <w:p w14:paraId="484D3B19"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2BB7833D"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4E2BB7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93DB20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4EE4419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Butler: </w:t>
            </w:r>
            <w:r w:rsidRPr="00C86C06">
              <w:rPr>
                <w:rFonts w:ascii="Times New Roman" w:eastAsia="Times New Roman" w:hAnsi="Times New Roman" w:cs="Times New Roman"/>
                <w:b/>
                <w:bCs/>
                <w:i/>
                <w:iCs/>
                <w:color w:val="000000"/>
                <w:sz w:val="24"/>
                <w:szCs w:val="24"/>
              </w:rPr>
              <w:t>Parable of the Talents</w:t>
            </w:r>
          </w:p>
        </w:tc>
        <w:tc>
          <w:tcPr>
            <w:tcW w:w="0" w:type="auto"/>
            <w:vAlign w:val="center"/>
            <w:hideMark/>
          </w:tcPr>
          <w:p w14:paraId="25B4FF6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5EF9C695"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A328D0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05A406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164B17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Bradbury: </w:t>
            </w:r>
            <w:hyperlink r:id="rId44" w:history="1">
              <w:r w:rsidRPr="00C86C06">
                <w:rPr>
                  <w:rStyle w:val="Hyperlink"/>
                  <w:rFonts w:ascii="Times New Roman" w:eastAsia="Times New Roman" w:hAnsi="Times New Roman" w:cs="Times New Roman"/>
                  <w:b/>
                  <w:bCs/>
                  <w:i/>
                  <w:iCs/>
                  <w:sz w:val="24"/>
                  <w:szCs w:val="24"/>
                </w:rPr>
                <w:t>The Last Night of the World</w:t>
              </w:r>
            </w:hyperlink>
          </w:p>
        </w:tc>
        <w:tc>
          <w:tcPr>
            <w:tcW w:w="0" w:type="auto"/>
            <w:vAlign w:val="center"/>
            <w:hideMark/>
          </w:tcPr>
          <w:p w14:paraId="6EF8EF1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63EE4BE"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2F44320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21E2D0D3"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15DA367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10</w:t>
            </w:r>
          </w:p>
        </w:tc>
        <w:tc>
          <w:tcPr>
            <w:tcW w:w="0" w:type="auto"/>
            <w:tcBorders>
              <w:top w:val="outset" w:sz="6" w:space="0" w:color="auto"/>
              <w:left w:val="outset" w:sz="6" w:space="0" w:color="auto"/>
              <w:bottom w:val="outset" w:sz="6" w:space="0" w:color="auto"/>
              <w:right w:val="outset" w:sz="6" w:space="0" w:color="auto"/>
            </w:tcBorders>
            <w:noWrap/>
            <w:hideMark/>
          </w:tcPr>
          <w:p w14:paraId="6F67A30E"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Apr 2</w:t>
            </w:r>
          </w:p>
        </w:tc>
        <w:tc>
          <w:tcPr>
            <w:tcW w:w="0" w:type="auto"/>
            <w:tcBorders>
              <w:top w:val="outset" w:sz="6" w:space="0" w:color="auto"/>
              <w:left w:val="outset" w:sz="6" w:space="0" w:color="auto"/>
              <w:bottom w:val="outset" w:sz="6" w:space="0" w:color="auto"/>
              <w:right w:val="outset" w:sz="6" w:space="0" w:color="auto"/>
            </w:tcBorders>
            <w:noWrap/>
            <w:hideMark/>
          </w:tcPr>
          <w:p w14:paraId="75E742A6"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Gadgets in Science Fiction. III: Aliens</w:t>
            </w:r>
          </w:p>
        </w:tc>
        <w:tc>
          <w:tcPr>
            <w:tcW w:w="0" w:type="auto"/>
            <w:vAlign w:val="center"/>
            <w:hideMark/>
          </w:tcPr>
          <w:p w14:paraId="43F4D02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D06AC88"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571E1E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CF43E0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50FD381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45" w:history="1">
              <w:r w:rsidRPr="00C86C06">
                <w:rPr>
                  <w:rStyle w:val="Hyperlink"/>
                  <w:rFonts w:ascii="Times New Roman" w:eastAsia="Times New Roman" w:hAnsi="Times New Roman" w:cs="Times New Roman"/>
                  <w:b/>
                  <w:bCs/>
                  <w:sz w:val="24"/>
                  <w:szCs w:val="24"/>
                </w:rPr>
                <w:t>Alien Biology</w:t>
              </w:r>
            </w:hyperlink>
            <w:r w:rsidRPr="00C86C06">
              <w:rPr>
                <w:rFonts w:ascii="Times New Roman" w:eastAsia="Times New Roman" w:hAnsi="Times New Roman" w:cs="Times New Roman"/>
                <w:b/>
                <w:bCs/>
                <w:color w:val="000000"/>
                <w:sz w:val="24"/>
                <w:szCs w:val="24"/>
              </w:rPr>
              <w:br/>
            </w:r>
            <w:hyperlink r:id="rId46" w:history="1">
              <w:r w:rsidRPr="00C86C06">
                <w:rPr>
                  <w:rStyle w:val="Hyperlink"/>
                  <w:rFonts w:ascii="Times New Roman" w:eastAsia="Times New Roman" w:hAnsi="Times New Roman" w:cs="Times New Roman"/>
                  <w:b/>
                  <w:bCs/>
                  <w:sz w:val="24"/>
                  <w:szCs w:val="24"/>
                </w:rPr>
                <w:t>Asteroids</w:t>
              </w:r>
            </w:hyperlink>
            <w:r w:rsidRPr="00C86C06">
              <w:rPr>
                <w:rFonts w:ascii="Times New Roman" w:eastAsia="Times New Roman" w:hAnsi="Times New Roman" w:cs="Times New Roman"/>
                <w:b/>
                <w:bCs/>
                <w:color w:val="000000"/>
                <w:sz w:val="24"/>
                <w:szCs w:val="24"/>
              </w:rPr>
              <w:br/>
            </w:r>
            <w:hyperlink r:id="rId47" w:history="1">
              <w:r w:rsidRPr="00C86C06">
                <w:rPr>
                  <w:rStyle w:val="Hyperlink"/>
                  <w:rFonts w:ascii="Times New Roman" w:eastAsia="Times New Roman" w:hAnsi="Times New Roman" w:cs="Times New Roman"/>
                  <w:b/>
                  <w:bCs/>
                  <w:sz w:val="24"/>
                  <w:szCs w:val="24"/>
                </w:rPr>
                <w:t>Arecibo</w:t>
              </w:r>
            </w:hyperlink>
          </w:p>
        </w:tc>
        <w:tc>
          <w:tcPr>
            <w:tcW w:w="0" w:type="auto"/>
            <w:vAlign w:val="center"/>
            <w:hideMark/>
          </w:tcPr>
          <w:p w14:paraId="1D5E7DA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294F15E"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415C0D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193AD0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3960E25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Russell: </w:t>
            </w:r>
            <w:r w:rsidRPr="00C86C06">
              <w:rPr>
                <w:rFonts w:ascii="Times New Roman" w:eastAsia="Times New Roman" w:hAnsi="Times New Roman" w:cs="Times New Roman"/>
                <w:b/>
                <w:bCs/>
                <w:i/>
                <w:iCs/>
                <w:color w:val="000000"/>
                <w:sz w:val="24"/>
                <w:szCs w:val="24"/>
              </w:rPr>
              <w:t>The Sparrow</w:t>
            </w:r>
          </w:p>
        </w:tc>
        <w:tc>
          <w:tcPr>
            <w:tcW w:w="0" w:type="auto"/>
            <w:vAlign w:val="center"/>
            <w:hideMark/>
          </w:tcPr>
          <w:p w14:paraId="54D821C9"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3D26FDF"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6FC525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8F0312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19B33B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Brin: </w:t>
            </w:r>
            <w:hyperlink r:id="rId48" w:history="1">
              <w:r w:rsidRPr="00C86C06">
                <w:rPr>
                  <w:rStyle w:val="Hyperlink"/>
                  <w:rFonts w:ascii="Times New Roman" w:eastAsia="Times New Roman" w:hAnsi="Times New Roman" w:cs="Times New Roman"/>
                  <w:b/>
                  <w:bCs/>
                  <w:i/>
                  <w:iCs/>
                  <w:sz w:val="24"/>
                  <w:szCs w:val="24"/>
                </w:rPr>
                <w:t>Lungfish</w:t>
              </w:r>
            </w:hyperlink>
          </w:p>
        </w:tc>
        <w:tc>
          <w:tcPr>
            <w:tcW w:w="0" w:type="auto"/>
            <w:vAlign w:val="center"/>
            <w:hideMark/>
          </w:tcPr>
          <w:p w14:paraId="6A1C8976"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44BFEF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B1AAF7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9C9CF2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E1C049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Shara &amp; McDevitt: </w:t>
            </w:r>
            <w:hyperlink r:id="rId49" w:history="1">
              <w:r w:rsidRPr="00C86C06">
                <w:rPr>
                  <w:rStyle w:val="Hyperlink"/>
                  <w:rFonts w:ascii="Times New Roman" w:eastAsia="Times New Roman" w:hAnsi="Times New Roman" w:cs="Times New Roman"/>
                  <w:b/>
                  <w:bCs/>
                  <w:i/>
                  <w:iCs/>
                  <w:sz w:val="24"/>
                  <w:szCs w:val="24"/>
                </w:rPr>
                <w:t>Lighthouse</w:t>
              </w:r>
            </w:hyperlink>
          </w:p>
        </w:tc>
        <w:tc>
          <w:tcPr>
            <w:tcW w:w="0" w:type="auto"/>
            <w:vAlign w:val="center"/>
            <w:hideMark/>
          </w:tcPr>
          <w:p w14:paraId="13E932B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16956744"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281D53A"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9DDD73A"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E96BF0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Weinbaum: </w:t>
            </w:r>
            <w:hyperlink r:id="rId50" w:history="1">
              <w:r w:rsidRPr="00C86C06">
                <w:rPr>
                  <w:rStyle w:val="Hyperlink"/>
                  <w:rFonts w:ascii="Times New Roman" w:eastAsia="Times New Roman" w:hAnsi="Times New Roman" w:cs="Times New Roman"/>
                  <w:b/>
                  <w:bCs/>
                  <w:i/>
                  <w:iCs/>
                  <w:sz w:val="24"/>
                  <w:szCs w:val="24"/>
                </w:rPr>
                <w:t>A Martian Odyssey</w:t>
              </w:r>
            </w:hyperlink>
          </w:p>
        </w:tc>
        <w:tc>
          <w:tcPr>
            <w:tcW w:w="0" w:type="auto"/>
            <w:vAlign w:val="center"/>
            <w:hideMark/>
          </w:tcPr>
          <w:p w14:paraId="782AA1FD"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789140A"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CA7550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noWrap/>
            <w:hideMark/>
          </w:tcPr>
          <w:p w14:paraId="3A759F4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D6CF17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proofErr w:type="spellStart"/>
            <w:r w:rsidRPr="00C86C06">
              <w:rPr>
                <w:rFonts w:ascii="Times New Roman" w:eastAsia="Times New Roman" w:hAnsi="Times New Roman" w:cs="Times New Roman"/>
                <w:b/>
                <w:bCs/>
                <w:color w:val="000000"/>
                <w:sz w:val="24"/>
                <w:szCs w:val="24"/>
              </w:rPr>
              <w:t>Fraknoi</w:t>
            </w:r>
            <w:proofErr w:type="spellEnd"/>
            <w:r w:rsidRPr="00C86C06">
              <w:rPr>
                <w:rFonts w:ascii="Times New Roman" w:eastAsia="Times New Roman" w:hAnsi="Times New Roman" w:cs="Times New Roman"/>
                <w:b/>
                <w:bCs/>
                <w:color w:val="000000"/>
                <w:sz w:val="24"/>
                <w:szCs w:val="24"/>
              </w:rPr>
              <w:t>: </w:t>
            </w:r>
            <w:hyperlink r:id="rId51" w:history="1">
              <w:r w:rsidRPr="00C86C06">
                <w:rPr>
                  <w:rStyle w:val="Hyperlink"/>
                  <w:rFonts w:ascii="Times New Roman" w:eastAsia="Times New Roman" w:hAnsi="Times New Roman" w:cs="Times New Roman"/>
                  <w:b/>
                  <w:bCs/>
                  <w:i/>
                  <w:iCs/>
                  <w:sz w:val="24"/>
                  <w:szCs w:val="24"/>
                </w:rPr>
                <w:t>The Unwelcome Reply</w:t>
              </w:r>
            </w:hyperlink>
          </w:p>
        </w:tc>
        <w:tc>
          <w:tcPr>
            <w:tcW w:w="0" w:type="auto"/>
            <w:vAlign w:val="center"/>
            <w:hideMark/>
          </w:tcPr>
          <w:p w14:paraId="67782750"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13B7AFCA"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30D26D4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271515BF"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08DF8E2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11</w:t>
            </w:r>
          </w:p>
        </w:tc>
        <w:tc>
          <w:tcPr>
            <w:tcW w:w="0" w:type="auto"/>
            <w:tcBorders>
              <w:top w:val="outset" w:sz="6" w:space="0" w:color="auto"/>
              <w:left w:val="outset" w:sz="6" w:space="0" w:color="auto"/>
              <w:bottom w:val="outset" w:sz="6" w:space="0" w:color="auto"/>
              <w:right w:val="outset" w:sz="6" w:space="0" w:color="auto"/>
            </w:tcBorders>
            <w:noWrap/>
            <w:hideMark/>
          </w:tcPr>
          <w:p w14:paraId="035E6497"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Apr 9</w:t>
            </w:r>
          </w:p>
        </w:tc>
        <w:tc>
          <w:tcPr>
            <w:tcW w:w="0" w:type="auto"/>
            <w:tcBorders>
              <w:top w:val="outset" w:sz="6" w:space="0" w:color="auto"/>
              <w:left w:val="outset" w:sz="6" w:space="0" w:color="auto"/>
              <w:bottom w:val="outset" w:sz="6" w:space="0" w:color="auto"/>
              <w:right w:val="outset" w:sz="6" w:space="0" w:color="auto"/>
            </w:tcBorders>
            <w:noWrap/>
            <w:hideMark/>
          </w:tcPr>
          <w:p w14:paraId="57459B38"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Communicating with Aliens</w:t>
            </w:r>
          </w:p>
        </w:tc>
        <w:tc>
          <w:tcPr>
            <w:tcW w:w="0" w:type="auto"/>
            <w:vAlign w:val="center"/>
            <w:hideMark/>
          </w:tcPr>
          <w:p w14:paraId="24608D2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96201D5"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EF019C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C19B58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51557B1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52" w:history="1">
              <w:r w:rsidRPr="00C86C06">
                <w:rPr>
                  <w:rStyle w:val="Hyperlink"/>
                  <w:rFonts w:ascii="Times New Roman" w:eastAsia="Times New Roman" w:hAnsi="Times New Roman" w:cs="Times New Roman"/>
                  <w:b/>
                  <w:bCs/>
                  <w:sz w:val="24"/>
                  <w:szCs w:val="24"/>
                </w:rPr>
                <w:t>SETI</w:t>
              </w:r>
            </w:hyperlink>
          </w:p>
        </w:tc>
        <w:tc>
          <w:tcPr>
            <w:tcW w:w="0" w:type="auto"/>
            <w:vAlign w:val="center"/>
            <w:hideMark/>
          </w:tcPr>
          <w:p w14:paraId="575F2D8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7C4C825"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FED434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C3A36F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305C2CA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proofErr w:type="spellStart"/>
            <w:r w:rsidRPr="00C86C06">
              <w:rPr>
                <w:rFonts w:ascii="Times New Roman" w:eastAsia="Times New Roman" w:hAnsi="Times New Roman" w:cs="Times New Roman"/>
                <w:b/>
                <w:bCs/>
                <w:color w:val="000000"/>
                <w:sz w:val="24"/>
                <w:szCs w:val="24"/>
              </w:rPr>
              <w:t>Cherryh</w:t>
            </w:r>
            <w:proofErr w:type="spellEnd"/>
            <w:r w:rsidRPr="00C86C06">
              <w:rPr>
                <w:rFonts w:ascii="Times New Roman" w:eastAsia="Times New Roman" w:hAnsi="Times New Roman" w:cs="Times New Roman"/>
                <w:b/>
                <w:bCs/>
                <w:color w:val="000000"/>
                <w:sz w:val="24"/>
                <w:szCs w:val="24"/>
              </w:rPr>
              <w:t>: </w:t>
            </w:r>
            <w:r w:rsidRPr="00C86C06">
              <w:rPr>
                <w:rFonts w:ascii="Times New Roman" w:eastAsia="Times New Roman" w:hAnsi="Times New Roman" w:cs="Times New Roman"/>
                <w:b/>
                <w:bCs/>
                <w:i/>
                <w:iCs/>
                <w:color w:val="000000"/>
                <w:sz w:val="24"/>
                <w:szCs w:val="24"/>
              </w:rPr>
              <w:t>Foreigner</w:t>
            </w:r>
          </w:p>
        </w:tc>
        <w:tc>
          <w:tcPr>
            <w:tcW w:w="0" w:type="auto"/>
            <w:vAlign w:val="center"/>
            <w:hideMark/>
          </w:tcPr>
          <w:p w14:paraId="5B28D01D"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114487AE"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33F049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39FE3D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7F4271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Knight: </w:t>
            </w:r>
            <w:r w:rsidRPr="00C86C06">
              <w:rPr>
                <w:rFonts w:ascii="Times New Roman" w:eastAsia="Times New Roman" w:hAnsi="Times New Roman" w:cs="Times New Roman"/>
                <w:b/>
                <w:bCs/>
                <w:i/>
                <w:iCs/>
                <w:color w:val="000000"/>
                <w:sz w:val="24"/>
                <w:szCs w:val="24"/>
              </w:rPr>
              <w:t>To Serve Man</w:t>
            </w:r>
            <w:r w:rsidRPr="00C86C06">
              <w:rPr>
                <w:rFonts w:ascii="Times New Roman" w:eastAsia="Times New Roman" w:hAnsi="Times New Roman" w:cs="Times New Roman"/>
                <w:b/>
                <w:bCs/>
                <w:color w:val="000000"/>
                <w:sz w:val="24"/>
                <w:szCs w:val="24"/>
              </w:rPr>
              <w:t> *</w:t>
            </w:r>
          </w:p>
        </w:tc>
        <w:tc>
          <w:tcPr>
            <w:tcW w:w="0" w:type="auto"/>
            <w:vAlign w:val="center"/>
            <w:hideMark/>
          </w:tcPr>
          <w:p w14:paraId="5C8C667C"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449E9AF"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D15CF8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8C6C25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Other:</w:t>
            </w:r>
          </w:p>
        </w:tc>
        <w:tc>
          <w:tcPr>
            <w:tcW w:w="0" w:type="auto"/>
            <w:tcBorders>
              <w:top w:val="outset" w:sz="6" w:space="0" w:color="auto"/>
              <w:left w:val="outset" w:sz="6" w:space="0" w:color="auto"/>
              <w:bottom w:val="outset" w:sz="6" w:space="0" w:color="auto"/>
              <w:right w:val="outset" w:sz="6" w:space="0" w:color="auto"/>
            </w:tcBorders>
            <w:noWrap/>
            <w:hideMark/>
          </w:tcPr>
          <w:p w14:paraId="1C1B213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53" w:history="1">
              <w:r w:rsidRPr="00C86C06">
                <w:rPr>
                  <w:rStyle w:val="Hyperlink"/>
                  <w:rFonts w:ascii="Times New Roman" w:eastAsia="Times New Roman" w:hAnsi="Times New Roman" w:cs="Times New Roman"/>
                  <w:b/>
                  <w:bCs/>
                  <w:sz w:val="24"/>
                  <w:szCs w:val="24"/>
                </w:rPr>
                <w:t>Scientists say space aliens could hack our planet</w:t>
              </w:r>
            </w:hyperlink>
            <w:r w:rsidRPr="00C86C06">
              <w:rPr>
                <w:rFonts w:ascii="Times New Roman" w:eastAsia="Times New Roman" w:hAnsi="Times New Roman" w:cs="Times New Roman"/>
                <w:b/>
                <w:bCs/>
                <w:color w:val="000000"/>
                <w:sz w:val="24"/>
                <w:szCs w:val="24"/>
              </w:rPr>
              <w:br/>
              <w:t>Source: </w:t>
            </w:r>
            <w:proofErr w:type="spellStart"/>
            <w:r w:rsidRPr="00C86C06">
              <w:rPr>
                <w:rFonts w:ascii="Times New Roman" w:eastAsia="Times New Roman" w:hAnsi="Times New Roman" w:cs="Times New Roman"/>
                <w:b/>
                <w:bCs/>
                <w:color w:val="000000"/>
                <w:sz w:val="24"/>
                <w:szCs w:val="24"/>
              </w:rPr>
              <w:fldChar w:fldCharType="begin"/>
            </w:r>
            <w:r w:rsidRPr="00C86C06">
              <w:rPr>
                <w:rFonts w:ascii="Times New Roman" w:eastAsia="Times New Roman" w:hAnsi="Times New Roman" w:cs="Times New Roman"/>
                <w:b/>
                <w:bCs/>
                <w:color w:val="000000"/>
                <w:sz w:val="24"/>
                <w:szCs w:val="24"/>
              </w:rPr>
              <w:instrText>HYPERLINK "https://arxiv.org/pdf/1802.02180.pdf"</w:instrText>
            </w:r>
            <w:r w:rsidRPr="00C86C06">
              <w:rPr>
                <w:rFonts w:ascii="Times New Roman" w:eastAsia="Times New Roman" w:hAnsi="Times New Roman" w:cs="Times New Roman"/>
                <w:b/>
                <w:bCs/>
                <w:color w:val="000000"/>
                <w:sz w:val="24"/>
                <w:szCs w:val="24"/>
              </w:rPr>
            </w:r>
            <w:r w:rsidRPr="00C86C06">
              <w:rPr>
                <w:rFonts w:ascii="Times New Roman" w:eastAsia="Times New Roman" w:hAnsi="Times New Roman" w:cs="Times New Roman"/>
                <w:b/>
                <w:bCs/>
                <w:color w:val="000000"/>
                <w:sz w:val="24"/>
                <w:szCs w:val="24"/>
              </w:rPr>
              <w:fldChar w:fldCharType="separate"/>
            </w:r>
            <w:r w:rsidRPr="00C86C06">
              <w:rPr>
                <w:rStyle w:val="Hyperlink"/>
                <w:rFonts w:ascii="Times New Roman" w:eastAsia="Times New Roman" w:hAnsi="Times New Roman" w:cs="Times New Roman"/>
                <w:b/>
                <w:bCs/>
                <w:sz w:val="24"/>
                <w:szCs w:val="24"/>
              </w:rPr>
              <w:t>Hippke</w:t>
            </w:r>
            <w:proofErr w:type="spellEnd"/>
            <w:r w:rsidRPr="00C86C06">
              <w:rPr>
                <w:rStyle w:val="Hyperlink"/>
                <w:rFonts w:ascii="Times New Roman" w:eastAsia="Times New Roman" w:hAnsi="Times New Roman" w:cs="Times New Roman"/>
                <w:b/>
                <w:bCs/>
                <w:sz w:val="24"/>
                <w:szCs w:val="24"/>
              </w:rPr>
              <w:t>, M &amp; Learned, J.G, 2018, arXiv:1802.02180</w:t>
            </w:r>
            <w:r w:rsidRPr="00C86C06">
              <w:rPr>
                <w:rFonts w:ascii="Times New Roman" w:eastAsia="Times New Roman" w:hAnsi="Times New Roman" w:cs="Times New Roman"/>
                <w:color w:val="000000"/>
                <w:sz w:val="24"/>
                <w:szCs w:val="24"/>
              </w:rPr>
              <w:fldChar w:fldCharType="end"/>
            </w:r>
            <w:r w:rsidRPr="00C86C06">
              <w:rPr>
                <w:rFonts w:ascii="Times New Roman" w:eastAsia="Times New Roman" w:hAnsi="Times New Roman" w:cs="Times New Roman"/>
                <w:b/>
                <w:bCs/>
                <w:color w:val="000000"/>
                <w:sz w:val="24"/>
                <w:szCs w:val="24"/>
              </w:rPr>
              <w:br/>
            </w:r>
            <w:hyperlink r:id="rId54" w:history="1">
              <w:r w:rsidRPr="00C86C06">
                <w:rPr>
                  <w:rStyle w:val="Hyperlink"/>
                  <w:rFonts w:ascii="Times New Roman" w:eastAsia="Times New Roman" w:hAnsi="Times New Roman" w:cs="Times New Roman"/>
                  <w:b/>
                  <w:bCs/>
                  <w:sz w:val="24"/>
                  <w:szCs w:val="24"/>
                </w:rPr>
                <w:t>A Beacon in the Galaxy: Updated Arecibo Message for Potential FAST and SETI Projects</w:t>
              </w:r>
            </w:hyperlink>
            <w:r w:rsidRPr="00C86C06">
              <w:rPr>
                <w:rFonts w:ascii="Times New Roman" w:eastAsia="Times New Roman" w:hAnsi="Times New Roman" w:cs="Times New Roman"/>
                <w:b/>
                <w:bCs/>
                <w:color w:val="000000"/>
                <w:sz w:val="24"/>
                <w:szCs w:val="24"/>
              </w:rPr>
              <w:t>,</w:t>
            </w:r>
            <w:r w:rsidRPr="00C86C06">
              <w:rPr>
                <w:rFonts w:ascii="Times New Roman" w:eastAsia="Times New Roman" w:hAnsi="Times New Roman" w:cs="Times New Roman"/>
                <w:b/>
                <w:bCs/>
                <w:color w:val="000000"/>
                <w:sz w:val="24"/>
                <w:szCs w:val="24"/>
              </w:rPr>
              <w:br/>
              <w:t>Jiang, J.H. </w:t>
            </w:r>
            <w:r w:rsidRPr="00C86C06">
              <w:rPr>
                <w:rFonts w:ascii="Times New Roman" w:eastAsia="Times New Roman" w:hAnsi="Times New Roman" w:cs="Times New Roman"/>
                <w:b/>
                <w:bCs/>
                <w:i/>
                <w:iCs/>
                <w:color w:val="000000"/>
                <w:sz w:val="24"/>
                <w:szCs w:val="24"/>
              </w:rPr>
              <w:t>et al.</w:t>
            </w:r>
            <w:r w:rsidRPr="00C86C06">
              <w:rPr>
                <w:rFonts w:ascii="Times New Roman" w:eastAsia="Times New Roman" w:hAnsi="Times New Roman" w:cs="Times New Roman"/>
                <w:b/>
                <w:bCs/>
                <w:color w:val="000000"/>
                <w:sz w:val="24"/>
                <w:szCs w:val="24"/>
              </w:rPr>
              <w:t>, 2022, arXix:2203.04288 preprint</w:t>
            </w:r>
          </w:p>
        </w:tc>
        <w:tc>
          <w:tcPr>
            <w:tcW w:w="0" w:type="auto"/>
            <w:vAlign w:val="center"/>
            <w:hideMark/>
          </w:tcPr>
          <w:p w14:paraId="57D6BE28"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6C69BDF4"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0296C0A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00E1E9EA"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2FA91A1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12</w:t>
            </w:r>
          </w:p>
        </w:tc>
        <w:tc>
          <w:tcPr>
            <w:tcW w:w="0" w:type="auto"/>
            <w:tcBorders>
              <w:top w:val="outset" w:sz="6" w:space="0" w:color="auto"/>
              <w:left w:val="outset" w:sz="6" w:space="0" w:color="auto"/>
              <w:bottom w:val="outset" w:sz="6" w:space="0" w:color="auto"/>
              <w:right w:val="outset" w:sz="6" w:space="0" w:color="auto"/>
            </w:tcBorders>
            <w:noWrap/>
            <w:hideMark/>
          </w:tcPr>
          <w:p w14:paraId="055A32F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Apr 16</w:t>
            </w:r>
          </w:p>
        </w:tc>
        <w:tc>
          <w:tcPr>
            <w:tcW w:w="0" w:type="auto"/>
            <w:tcBorders>
              <w:top w:val="outset" w:sz="6" w:space="0" w:color="auto"/>
              <w:left w:val="outset" w:sz="6" w:space="0" w:color="auto"/>
              <w:bottom w:val="outset" w:sz="6" w:space="0" w:color="auto"/>
              <w:right w:val="outset" w:sz="6" w:space="0" w:color="auto"/>
            </w:tcBorders>
            <w:noWrap/>
            <w:hideMark/>
          </w:tcPr>
          <w:p w14:paraId="7062861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The End of the Earth</w:t>
            </w:r>
          </w:p>
        </w:tc>
        <w:tc>
          <w:tcPr>
            <w:tcW w:w="0" w:type="auto"/>
            <w:vAlign w:val="center"/>
            <w:hideMark/>
          </w:tcPr>
          <w:p w14:paraId="0EC04348"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4C51D77"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5D777C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61B930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Lecture:</w:t>
            </w:r>
          </w:p>
        </w:tc>
        <w:tc>
          <w:tcPr>
            <w:tcW w:w="0" w:type="auto"/>
            <w:tcBorders>
              <w:top w:val="outset" w:sz="6" w:space="0" w:color="auto"/>
              <w:left w:val="outset" w:sz="6" w:space="0" w:color="auto"/>
              <w:bottom w:val="outset" w:sz="6" w:space="0" w:color="auto"/>
              <w:right w:val="outset" w:sz="6" w:space="0" w:color="auto"/>
            </w:tcBorders>
            <w:noWrap/>
            <w:hideMark/>
          </w:tcPr>
          <w:p w14:paraId="4AE3F7F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55" w:history="1">
              <w:r w:rsidRPr="00C86C06">
                <w:rPr>
                  <w:rStyle w:val="Hyperlink"/>
                  <w:rFonts w:ascii="Times New Roman" w:eastAsia="Times New Roman" w:hAnsi="Times New Roman" w:cs="Times New Roman"/>
                  <w:b/>
                  <w:bCs/>
                  <w:sz w:val="24"/>
                  <w:szCs w:val="24"/>
                </w:rPr>
                <w:t>Impacts on the Earth: Risks and Rewards</w:t>
              </w:r>
            </w:hyperlink>
            <w:r w:rsidRPr="00C86C06">
              <w:rPr>
                <w:rFonts w:ascii="Times New Roman" w:eastAsia="Times New Roman" w:hAnsi="Times New Roman" w:cs="Times New Roman"/>
                <w:b/>
                <w:bCs/>
                <w:color w:val="000000"/>
                <w:sz w:val="24"/>
                <w:szCs w:val="24"/>
              </w:rPr>
              <w:br/>
            </w:r>
            <w:hyperlink r:id="rId56" w:history="1">
              <w:r w:rsidRPr="00C86C06">
                <w:rPr>
                  <w:rStyle w:val="Hyperlink"/>
                  <w:rFonts w:ascii="Times New Roman" w:eastAsia="Times New Roman" w:hAnsi="Times New Roman" w:cs="Times New Roman"/>
                  <w:b/>
                  <w:bCs/>
                  <w:sz w:val="24"/>
                  <w:szCs w:val="24"/>
                </w:rPr>
                <w:t>Why Stars Explode</w:t>
              </w:r>
            </w:hyperlink>
            <w:r w:rsidRPr="00C86C06">
              <w:rPr>
                <w:rFonts w:ascii="Times New Roman" w:eastAsia="Times New Roman" w:hAnsi="Times New Roman" w:cs="Times New Roman"/>
                <w:b/>
                <w:bCs/>
                <w:color w:val="000000"/>
                <w:sz w:val="24"/>
                <w:szCs w:val="24"/>
              </w:rPr>
              <w:t> (and Planets Do Not)</w:t>
            </w:r>
          </w:p>
        </w:tc>
        <w:tc>
          <w:tcPr>
            <w:tcW w:w="0" w:type="auto"/>
            <w:vAlign w:val="center"/>
            <w:hideMark/>
          </w:tcPr>
          <w:p w14:paraId="26AC8DB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13BDB82F"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908275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8DAD90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6EC59F6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Niven: </w:t>
            </w:r>
            <w:r w:rsidRPr="00C86C06">
              <w:rPr>
                <w:rFonts w:ascii="Times New Roman" w:eastAsia="Times New Roman" w:hAnsi="Times New Roman" w:cs="Times New Roman"/>
                <w:b/>
                <w:bCs/>
                <w:i/>
                <w:iCs/>
                <w:color w:val="000000"/>
                <w:sz w:val="24"/>
                <w:szCs w:val="24"/>
              </w:rPr>
              <w:t>Inconstant Moon</w:t>
            </w:r>
            <w:r w:rsidRPr="00C86C06">
              <w:rPr>
                <w:rFonts w:ascii="Times New Roman" w:eastAsia="Times New Roman" w:hAnsi="Times New Roman" w:cs="Times New Roman"/>
                <w:b/>
                <w:bCs/>
                <w:color w:val="000000"/>
                <w:sz w:val="24"/>
                <w:szCs w:val="24"/>
              </w:rPr>
              <w:t> *</w:t>
            </w:r>
          </w:p>
        </w:tc>
        <w:tc>
          <w:tcPr>
            <w:tcW w:w="0" w:type="auto"/>
            <w:vAlign w:val="center"/>
            <w:hideMark/>
          </w:tcPr>
          <w:p w14:paraId="2E8086BC"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AE7F43E"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04FAD6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BBC297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C8F034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Clarke: </w:t>
            </w:r>
            <w:r w:rsidRPr="00C86C06">
              <w:rPr>
                <w:rFonts w:ascii="Times New Roman" w:eastAsia="Times New Roman" w:hAnsi="Times New Roman" w:cs="Times New Roman"/>
                <w:b/>
                <w:bCs/>
                <w:i/>
                <w:iCs/>
                <w:color w:val="000000"/>
                <w:sz w:val="24"/>
                <w:szCs w:val="24"/>
              </w:rPr>
              <w:t>The Star</w:t>
            </w:r>
            <w:r w:rsidRPr="00C86C06">
              <w:rPr>
                <w:rFonts w:ascii="Times New Roman" w:eastAsia="Times New Roman" w:hAnsi="Times New Roman" w:cs="Times New Roman"/>
                <w:b/>
                <w:bCs/>
                <w:color w:val="000000"/>
                <w:sz w:val="24"/>
                <w:szCs w:val="24"/>
              </w:rPr>
              <w:t> *</w:t>
            </w:r>
          </w:p>
        </w:tc>
        <w:tc>
          <w:tcPr>
            <w:tcW w:w="0" w:type="auto"/>
            <w:vAlign w:val="center"/>
            <w:hideMark/>
          </w:tcPr>
          <w:p w14:paraId="557EC21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111BD973"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F91E83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0B86127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180526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Clarke: </w:t>
            </w:r>
            <w:r w:rsidRPr="00C86C06">
              <w:rPr>
                <w:rFonts w:ascii="Times New Roman" w:eastAsia="Times New Roman" w:hAnsi="Times New Roman" w:cs="Times New Roman"/>
                <w:b/>
                <w:bCs/>
                <w:i/>
                <w:iCs/>
                <w:color w:val="000000"/>
                <w:sz w:val="24"/>
                <w:szCs w:val="24"/>
              </w:rPr>
              <w:t>Rescue Party</w:t>
            </w:r>
            <w:r w:rsidRPr="00C86C06">
              <w:rPr>
                <w:rFonts w:ascii="Times New Roman" w:eastAsia="Times New Roman" w:hAnsi="Times New Roman" w:cs="Times New Roman"/>
                <w:b/>
                <w:bCs/>
                <w:color w:val="000000"/>
                <w:sz w:val="24"/>
                <w:szCs w:val="24"/>
              </w:rPr>
              <w:t> *</w:t>
            </w:r>
          </w:p>
        </w:tc>
        <w:tc>
          <w:tcPr>
            <w:tcW w:w="0" w:type="auto"/>
            <w:vAlign w:val="center"/>
            <w:hideMark/>
          </w:tcPr>
          <w:p w14:paraId="22E6F398"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276AC10"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471D25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D9F2AF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Optional Reading</w:t>
            </w:r>
          </w:p>
        </w:tc>
        <w:tc>
          <w:tcPr>
            <w:tcW w:w="0" w:type="auto"/>
            <w:tcBorders>
              <w:top w:val="outset" w:sz="6" w:space="0" w:color="auto"/>
              <w:left w:val="outset" w:sz="6" w:space="0" w:color="auto"/>
              <w:bottom w:val="outset" w:sz="6" w:space="0" w:color="auto"/>
              <w:right w:val="outset" w:sz="6" w:space="0" w:color="auto"/>
            </w:tcBorders>
            <w:noWrap/>
            <w:hideMark/>
          </w:tcPr>
          <w:p w14:paraId="6E40648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Crichton: </w:t>
            </w:r>
            <w:hyperlink r:id="rId57" w:history="1">
              <w:r w:rsidRPr="00C86C06">
                <w:rPr>
                  <w:rStyle w:val="Hyperlink"/>
                  <w:rFonts w:ascii="Times New Roman" w:eastAsia="Times New Roman" w:hAnsi="Times New Roman" w:cs="Times New Roman"/>
                  <w:b/>
                  <w:bCs/>
                  <w:i/>
                  <w:iCs/>
                  <w:sz w:val="24"/>
                  <w:szCs w:val="24"/>
                </w:rPr>
                <w:t>The Andromeda Strain</w:t>
              </w:r>
            </w:hyperlink>
          </w:p>
        </w:tc>
        <w:tc>
          <w:tcPr>
            <w:tcW w:w="0" w:type="auto"/>
            <w:vAlign w:val="center"/>
            <w:hideMark/>
          </w:tcPr>
          <w:p w14:paraId="375C7EB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934A24E"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4DB3E3B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25C52401"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4343393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13</w:t>
            </w:r>
          </w:p>
        </w:tc>
        <w:tc>
          <w:tcPr>
            <w:tcW w:w="0" w:type="auto"/>
            <w:tcBorders>
              <w:top w:val="outset" w:sz="6" w:space="0" w:color="auto"/>
              <w:left w:val="outset" w:sz="6" w:space="0" w:color="auto"/>
              <w:bottom w:val="outset" w:sz="6" w:space="0" w:color="auto"/>
              <w:right w:val="outset" w:sz="6" w:space="0" w:color="auto"/>
            </w:tcBorders>
            <w:noWrap/>
            <w:hideMark/>
          </w:tcPr>
          <w:p w14:paraId="04F7CE2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Apr 23</w:t>
            </w:r>
          </w:p>
        </w:tc>
        <w:tc>
          <w:tcPr>
            <w:tcW w:w="0" w:type="auto"/>
            <w:tcBorders>
              <w:top w:val="outset" w:sz="6" w:space="0" w:color="auto"/>
              <w:left w:val="outset" w:sz="6" w:space="0" w:color="auto"/>
              <w:bottom w:val="outset" w:sz="6" w:space="0" w:color="auto"/>
              <w:right w:val="outset" w:sz="6" w:space="0" w:color="auto"/>
            </w:tcBorders>
            <w:noWrap/>
            <w:hideMark/>
          </w:tcPr>
          <w:p w14:paraId="31AB69D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Futures that Never Were</w:t>
            </w:r>
          </w:p>
        </w:tc>
        <w:tc>
          <w:tcPr>
            <w:tcW w:w="0" w:type="auto"/>
            <w:vAlign w:val="center"/>
            <w:hideMark/>
          </w:tcPr>
          <w:p w14:paraId="1808D44C"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3B374A64"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702FD4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8BB482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Discussion:</w:t>
            </w:r>
          </w:p>
        </w:tc>
        <w:tc>
          <w:tcPr>
            <w:tcW w:w="0" w:type="auto"/>
            <w:tcBorders>
              <w:top w:val="outset" w:sz="6" w:space="0" w:color="auto"/>
              <w:left w:val="outset" w:sz="6" w:space="0" w:color="auto"/>
              <w:bottom w:val="outset" w:sz="6" w:space="0" w:color="auto"/>
              <w:right w:val="outset" w:sz="6" w:space="0" w:color="auto"/>
            </w:tcBorders>
            <w:noWrap/>
            <w:hideMark/>
          </w:tcPr>
          <w:p w14:paraId="73CB3B2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Prospects for Artificial Intelligence</w:t>
            </w:r>
            <w:r w:rsidRPr="00C86C06">
              <w:rPr>
                <w:rFonts w:ascii="Times New Roman" w:eastAsia="Times New Roman" w:hAnsi="Times New Roman" w:cs="Times New Roman"/>
                <w:b/>
                <w:bCs/>
                <w:color w:val="000000"/>
                <w:sz w:val="24"/>
                <w:szCs w:val="24"/>
              </w:rPr>
              <w:br/>
            </w:r>
            <w:hyperlink r:id="rId58" w:history="1">
              <w:r w:rsidRPr="00C86C06">
                <w:rPr>
                  <w:rStyle w:val="Hyperlink"/>
                  <w:rFonts w:ascii="Times New Roman" w:eastAsia="Times New Roman" w:hAnsi="Times New Roman" w:cs="Times New Roman"/>
                  <w:b/>
                  <w:bCs/>
                  <w:sz w:val="24"/>
                  <w:szCs w:val="24"/>
                </w:rPr>
                <w:t>Robots</w:t>
              </w:r>
            </w:hyperlink>
          </w:p>
        </w:tc>
        <w:tc>
          <w:tcPr>
            <w:tcW w:w="0" w:type="auto"/>
            <w:vAlign w:val="center"/>
            <w:hideMark/>
          </w:tcPr>
          <w:p w14:paraId="56A96291"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BEC2E7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32D9F8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184D65D8"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6C48CF9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Asimov: </w:t>
            </w:r>
            <w:r w:rsidRPr="00C86C06">
              <w:rPr>
                <w:rFonts w:ascii="Times New Roman" w:eastAsia="Times New Roman" w:hAnsi="Times New Roman" w:cs="Times New Roman"/>
                <w:b/>
                <w:bCs/>
                <w:i/>
                <w:iCs/>
                <w:color w:val="000000"/>
                <w:sz w:val="24"/>
                <w:szCs w:val="24"/>
              </w:rPr>
              <w:t>I, Robot</w:t>
            </w:r>
          </w:p>
        </w:tc>
        <w:tc>
          <w:tcPr>
            <w:tcW w:w="0" w:type="auto"/>
            <w:vAlign w:val="center"/>
            <w:hideMark/>
          </w:tcPr>
          <w:p w14:paraId="405159BB"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2F16AE0F"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7EBFEC7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3DF6B8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4D2CA28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Asimov: </w:t>
            </w:r>
            <w:hyperlink r:id="rId59" w:history="1">
              <w:r w:rsidRPr="00C86C06">
                <w:rPr>
                  <w:rStyle w:val="Hyperlink"/>
                  <w:rFonts w:ascii="Times New Roman" w:eastAsia="Times New Roman" w:hAnsi="Times New Roman" w:cs="Times New Roman"/>
                  <w:b/>
                  <w:bCs/>
                  <w:i/>
                  <w:iCs/>
                  <w:sz w:val="24"/>
                  <w:szCs w:val="24"/>
                </w:rPr>
                <w:t>The Last Question</w:t>
              </w:r>
            </w:hyperlink>
          </w:p>
        </w:tc>
        <w:tc>
          <w:tcPr>
            <w:tcW w:w="0" w:type="auto"/>
            <w:vAlign w:val="center"/>
            <w:hideMark/>
          </w:tcPr>
          <w:p w14:paraId="44634339"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44635A74"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142052D0"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3715B57A"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6DFE0D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60" w:history="1">
              <w:r w:rsidRPr="00C86C06">
                <w:rPr>
                  <w:rStyle w:val="Hyperlink"/>
                  <w:rFonts w:ascii="Times New Roman" w:eastAsia="Times New Roman" w:hAnsi="Times New Roman" w:cs="Times New Roman"/>
                  <w:b/>
                  <w:bCs/>
                  <w:sz w:val="24"/>
                  <w:szCs w:val="24"/>
                </w:rPr>
                <w:t>Why the three laws of robotics do not work</w:t>
              </w:r>
            </w:hyperlink>
          </w:p>
        </w:tc>
        <w:tc>
          <w:tcPr>
            <w:tcW w:w="0" w:type="auto"/>
            <w:vAlign w:val="center"/>
            <w:hideMark/>
          </w:tcPr>
          <w:p w14:paraId="65C15193"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20018628"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3291FD1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25A82DBC"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Suggested Reading</w:t>
            </w:r>
          </w:p>
        </w:tc>
        <w:tc>
          <w:tcPr>
            <w:tcW w:w="0" w:type="auto"/>
            <w:tcBorders>
              <w:top w:val="outset" w:sz="6" w:space="0" w:color="auto"/>
              <w:left w:val="outset" w:sz="6" w:space="0" w:color="auto"/>
              <w:bottom w:val="outset" w:sz="6" w:space="0" w:color="auto"/>
              <w:right w:val="outset" w:sz="6" w:space="0" w:color="auto"/>
            </w:tcBorders>
            <w:noWrap/>
            <w:hideMark/>
          </w:tcPr>
          <w:p w14:paraId="3FEF43D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Gibson: </w:t>
            </w:r>
            <w:r w:rsidRPr="00C86C06">
              <w:rPr>
                <w:rFonts w:ascii="Times New Roman" w:eastAsia="Times New Roman" w:hAnsi="Times New Roman" w:cs="Times New Roman"/>
                <w:b/>
                <w:bCs/>
                <w:i/>
                <w:iCs/>
                <w:color w:val="000000"/>
                <w:sz w:val="24"/>
                <w:szCs w:val="24"/>
              </w:rPr>
              <w:t>Neuromancer</w:t>
            </w:r>
          </w:p>
        </w:tc>
        <w:tc>
          <w:tcPr>
            <w:tcW w:w="0" w:type="auto"/>
            <w:vAlign w:val="center"/>
            <w:hideMark/>
          </w:tcPr>
          <w:p w14:paraId="590B4276"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576E321A"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84657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335D4F4"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Optional Reading</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73379A8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Karel Capek: </w:t>
            </w:r>
            <w:hyperlink r:id="rId61" w:history="1">
              <w:r w:rsidRPr="00C86C06">
                <w:rPr>
                  <w:rStyle w:val="Hyperlink"/>
                  <w:rFonts w:ascii="Times New Roman" w:eastAsia="Times New Roman" w:hAnsi="Times New Roman" w:cs="Times New Roman"/>
                  <w:b/>
                  <w:bCs/>
                  <w:i/>
                  <w:iCs/>
                  <w:sz w:val="24"/>
                  <w:szCs w:val="24"/>
                </w:rPr>
                <w:t>R.U.R.</w:t>
              </w:r>
            </w:hyperlink>
          </w:p>
        </w:tc>
        <w:tc>
          <w:tcPr>
            <w:tcW w:w="0" w:type="auto"/>
            <w:vAlign w:val="center"/>
            <w:hideMark/>
          </w:tcPr>
          <w:p w14:paraId="37306A63"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4906458"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84FCF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3DEA652E"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Other</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6438656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Lehman et al. </w:t>
            </w:r>
            <w:hyperlink r:id="rId62" w:history="1">
              <w:r w:rsidRPr="00C86C06">
                <w:rPr>
                  <w:rStyle w:val="Hyperlink"/>
                  <w:rFonts w:ascii="Times New Roman" w:eastAsia="Times New Roman" w:hAnsi="Times New Roman" w:cs="Times New Roman"/>
                  <w:b/>
                  <w:bCs/>
                  <w:i/>
                  <w:iCs/>
                  <w:sz w:val="24"/>
                  <w:szCs w:val="24"/>
                </w:rPr>
                <w:t>The Surprising Creativity of Digital Evolution</w:t>
              </w:r>
            </w:hyperlink>
            <w:r w:rsidRPr="00C86C06">
              <w:rPr>
                <w:rFonts w:ascii="Times New Roman" w:eastAsia="Times New Roman" w:hAnsi="Times New Roman" w:cs="Times New Roman"/>
                <w:b/>
                <w:bCs/>
                <w:color w:val="000000"/>
                <w:sz w:val="24"/>
                <w:szCs w:val="24"/>
              </w:rPr>
              <w:br/>
            </w:r>
            <w:hyperlink r:id="rId63" w:history="1">
              <w:r w:rsidRPr="00C86C06">
                <w:rPr>
                  <w:rStyle w:val="Hyperlink"/>
                  <w:rFonts w:ascii="Times New Roman" w:eastAsia="Times New Roman" w:hAnsi="Times New Roman" w:cs="Times New Roman"/>
                  <w:b/>
                  <w:bCs/>
                  <w:sz w:val="24"/>
                  <w:szCs w:val="24"/>
                </w:rPr>
                <w:t>Non-technical summary in Popular Mechanics</w:t>
              </w:r>
            </w:hyperlink>
          </w:p>
        </w:tc>
        <w:tc>
          <w:tcPr>
            <w:tcW w:w="0" w:type="auto"/>
            <w:vAlign w:val="center"/>
            <w:hideMark/>
          </w:tcPr>
          <w:p w14:paraId="6298375A"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18978900" w14:textId="77777777" w:rsidTr="00C86C06">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326645FB"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r>
      <w:tr w:rsidR="00C86C06" w:rsidRPr="00C86C06" w14:paraId="10CEB059"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hideMark/>
          </w:tcPr>
          <w:p w14:paraId="086F7E2D"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14</w:t>
            </w:r>
          </w:p>
        </w:tc>
        <w:tc>
          <w:tcPr>
            <w:tcW w:w="0" w:type="auto"/>
            <w:tcBorders>
              <w:top w:val="outset" w:sz="6" w:space="0" w:color="auto"/>
              <w:left w:val="outset" w:sz="6" w:space="0" w:color="auto"/>
              <w:bottom w:val="outset" w:sz="6" w:space="0" w:color="auto"/>
              <w:right w:val="outset" w:sz="6" w:space="0" w:color="auto"/>
            </w:tcBorders>
            <w:noWrap/>
            <w:hideMark/>
          </w:tcPr>
          <w:p w14:paraId="3848282A"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Apr 30</w:t>
            </w:r>
          </w:p>
        </w:tc>
        <w:tc>
          <w:tcPr>
            <w:tcW w:w="0" w:type="auto"/>
            <w:tcBorders>
              <w:top w:val="outset" w:sz="6" w:space="0" w:color="auto"/>
              <w:left w:val="outset" w:sz="6" w:space="0" w:color="auto"/>
              <w:bottom w:val="outset" w:sz="6" w:space="0" w:color="auto"/>
              <w:right w:val="outset" w:sz="6" w:space="0" w:color="auto"/>
            </w:tcBorders>
            <w:noWrap/>
            <w:hideMark/>
          </w:tcPr>
          <w:p w14:paraId="4339A65A"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Science Fiction as Allegory</w:t>
            </w:r>
          </w:p>
        </w:tc>
        <w:tc>
          <w:tcPr>
            <w:tcW w:w="0" w:type="auto"/>
            <w:vAlign w:val="center"/>
            <w:hideMark/>
          </w:tcPr>
          <w:p w14:paraId="15AFB56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54134C61"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644FF2D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6A23F7E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Discussion:</w:t>
            </w:r>
          </w:p>
        </w:tc>
        <w:tc>
          <w:tcPr>
            <w:tcW w:w="0" w:type="auto"/>
            <w:tcBorders>
              <w:top w:val="outset" w:sz="6" w:space="0" w:color="auto"/>
              <w:left w:val="outset" w:sz="6" w:space="0" w:color="auto"/>
              <w:bottom w:val="outset" w:sz="6" w:space="0" w:color="auto"/>
              <w:right w:val="outset" w:sz="6" w:space="0" w:color="auto"/>
            </w:tcBorders>
            <w:noWrap/>
            <w:hideMark/>
          </w:tcPr>
          <w:p w14:paraId="00EA0B9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64" w:history="1">
              <w:r w:rsidRPr="00C86C06">
                <w:rPr>
                  <w:rStyle w:val="Hyperlink"/>
                  <w:rFonts w:ascii="Times New Roman" w:eastAsia="Times New Roman" w:hAnsi="Times New Roman" w:cs="Times New Roman"/>
                  <w:b/>
                  <w:bCs/>
                  <w:sz w:val="24"/>
                  <w:szCs w:val="24"/>
                </w:rPr>
                <w:t>That's a Wrap!</w:t>
              </w:r>
            </w:hyperlink>
          </w:p>
        </w:tc>
        <w:tc>
          <w:tcPr>
            <w:tcW w:w="0" w:type="auto"/>
            <w:vAlign w:val="center"/>
            <w:hideMark/>
          </w:tcPr>
          <w:p w14:paraId="2DCAB1CA"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07E419A7"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365FAD9"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7A550B47"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Readings:</w:t>
            </w:r>
          </w:p>
        </w:tc>
        <w:tc>
          <w:tcPr>
            <w:tcW w:w="0" w:type="auto"/>
            <w:tcBorders>
              <w:top w:val="outset" w:sz="6" w:space="0" w:color="auto"/>
              <w:left w:val="outset" w:sz="6" w:space="0" w:color="auto"/>
              <w:bottom w:val="outset" w:sz="6" w:space="0" w:color="auto"/>
              <w:right w:val="outset" w:sz="6" w:space="0" w:color="auto"/>
            </w:tcBorders>
            <w:noWrap/>
            <w:hideMark/>
          </w:tcPr>
          <w:p w14:paraId="2B9EA8B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Bradbury: </w:t>
            </w:r>
            <w:r w:rsidRPr="00C86C06">
              <w:rPr>
                <w:rFonts w:ascii="Times New Roman" w:eastAsia="Times New Roman" w:hAnsi="Times New Roman" w:cs="Times New Roman"/>
                <w:b/>
                <w:bCs/>
                <w:i/>
                <w:iCs/>
                <w:color w:val="000000"/>
                <w:sz w:val="24"/>
                <w:szCs w:val="24"/>
              </w:rPr>
              <w:t>The Martian Chronicles</w:t>
            </w:r>
          </w:p>
        </w:tc>
        <w:tc>
          <w:tcPr>
            <w:tcW w:w="0" w:type="auto"/>
            <w:vAlign w:val="center"/>
            <w:hideMark/>
          </w:tcPr>
          <w:p w14:paraId="00BA588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7F9B35CF"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54B8DBE2"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noWrap/>
            <w:hideMark/>
          </w:tcPr>
          <w:p w14:paraId="52D845A1"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p>
        </w:tc>
        <w:tc>
          <w:tcPr>
            <w:tcW w:w="0" w:type="auto"/>
            <w:tcBorders>
              <w:top w:val="outset" w:sz="6" w:space="0" w:color="auto"/>
              <w:left w:val="outset" w:sz="6" w:space="0" w:color="auto"/>
              <w:bottom w:val="outset" w:sz="6" w:space="0" w:color="auto"/>
              <w:right w:val="outset" w:sz="6" w:space="0" w:color="auto"/>
            </w:tcBorders>
            <w:noWrap/>
            <w:hideMark/>
          </w:tcPr>
          <w:p w14:paraId="4DF40F73"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Alternative chapters: </w:t>
            </w:r>
            <w:hyperlink r:id="rId65" w:history="1">
              <w:r w:rsidRPr="00C86C06">
                <w:rPr>
                  <w:rStyle w:val="Hyperlink"/>
                  <w:rFonts w:ascii="Times New Roman" w:eastAsia="Times New Roman" w:hAnsi="Times New Roman" w:cs="Times New Roman"/>
                  <w:b/>
                  <w:bCs/>
                  <w:i/>
                  <w:iCs/>
                  <w:sz w:val="24"/>
                  <w:szCs w:val="24"/>
                </w:rPr>
                <w:t>The Fire Balloons (November 2002)</w:t>
              </w:r>
            </w:hyperlink>
            <w:r w:rsidRPr="00C86C06">
              <w:rPr>
                <w:rFonts w:ascii="Times New Roman" w:eastAsia="Times New Roman" w:hAnsi="Times New Roman" w:cs="Times New Roman"/>
                <w:b/>
                <w:bCs/>
                <w:color w:val="000000"/>
                <w:sz w:val="24"/>
                <w:szCs w:val="24"/>
              </w:rPr>
              <w:br/>
              <w:t>  </w:t>
            </w:r>
            <w:hyperlink r:id="rId66" w:history="1">
              <w:r w:rsidRPr="00C86C06">
                <w:rPr>
                  <w:rStyle w:val="Hyperlink"/>
                  <w:rFonts w:ascii="Times New Roman" w:eastAsia="Times New Roman" w:hAnsi="Times New Roman" w:cs="Times New Roman"/>
                  <w:b/>
                  <w:bCs/>
                  <w:i/>
                  <w:iCs/>
                  <w:sz w:val="24"/>
                  <w:szCs w:val="24"/>
                </w:rPr>
                <w:t>The Wilderness (May 2003)</w:t>
              </w:r>
            </w:hyperlink>
          </w:p>
        </w:tc>
        <w:tc>
          <w:tcPr>
            <w:tcW w:w="0" w:type="auto"/>
            <w:vAlign w:val="center"/>
            <w:hideMark/>
          </w:tcPr>
          <w:p w14:paraId="2701801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r w:rsidR="00C86C06" w:rsidRPr="00C86C06" w14:paraId="51D64A7B" w14:textId="77777777" w:rsidTr="00C86C06">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006C4F66"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noWrap/>
            <w:hideMark/>
          </w:tcPr>
          <w:p w14:paraId="562E9FA5"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Video</w:t>
            </w:r>
          </w:p>
        </w:tc>
        <w:tc>
          <w:tcPr>
            <w:tcW w:w="0" w:type="auto"/>
            <w:tcBorders>
              <w:top w:val="outset" w:sz="6" w:space="0" w:color="auto"/>
              <w:left w:val="outset" w:sz="6" w:space="0" w:color="auto"/>
              <w:bottom w:val="outset" w:sz="6" w:space="0" w:color="auto"/>
              <w:right w:val="outset" w:sz="6" w:space="0" w:color="auto"/>
            </w:tcBorders>
            <w:noWrap/>
            <w:hideMark/>
          </w:tcPr>
          <w:p w14:paraId="55AF617F" w14:textId="77777777" w:rsidR="00C86C06" w:rsidRPr="00C86C06" w:rsidRDefault="00C86C06" w:rsidP="00C86C06">
            <w:pPr>
              <w:spacing w:before="100" w:beforeAutospacing="1" w:after="100" w:afterAutospacing="1"/>
              <w:rPr>
                <w:rFonts w:ascii="Times New Roman" w:eastAsia="Times New Roman" w:hAnsi="Times New Roman" w:cs="Times New Roman"/>
                <w:b/>
                <w:bCs/>
                <w:color w:val="000000"/>
                <w:sz w:val="24"/>
                <w:szCs w:val="24"/>
              </w:rPr>
            </w:pPr>
            <w:hyperlink r:id="rId67" w:history="1">
              <w:r w:rsidRPr="00C86C06">
                <w:rPr>
                  <w:rStyle w:val="Hyperlink"/>
                  <w:rFonts w:ascii="Times New Roman" w:eastAsia="Times New Roman" w:hAnsi="Times New Roman" w:cs="Times New Roman"/>
                  <w:b/>
                  <w:bCs/>
                  <w:i/>
                  <w:iCs/>
                  <w:sz w:val="24"/>
                  <w:szCs w:val="24"/>
                </w:rPr>
                <w:t>Dark Star</w:t>
              </w:r>
            </w:hyperlink>
          </w:p>
        </w:tc>
        <w:tc>
          <w:tcPr>
            <w:tcW w:w="0" w:type="auto"/>
            <w:vAlign w:val="center"/>
            <w:hideMark/>
          </w:tcPr>
          <w:p w14:paraId="443C214C"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tc>
      </w:tr>
    </w:tbl>
    <w:p w14:paraId="24F443C7"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p w14:paraId="49D8DCC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 xml:space="preserve">Novels in red can be ordered through the </w:t>
      </w:r>
      <w:proofErr w:type="gramStart"/>
      <w:r w:rsidRPr="00C86C06">
        <w:rPr>
          <w:rFonts w:ascii="Times New Roman" w:eastAsia="Times New Roman" w:hAnsi="Times New Roman" w:cs="Times New Roman"/>
          <w:color w:val="000000"/>
          <w:sz w:val="24"/>
          <w:szCs w:val="24"/>
        </w:rPr>
        <w:t>bookstore, and</w:t>
      </w:r>
      <w:proofErr w:type="gramEnd"/>
      <w:r w:rsidRPr="00C86C06">
        <w:rPr>
          <w:rFonts w:ascii="Times New Roman" w:eastAsia="Times New Roman" w:hAnsi="Times New Roman" w:cs="Times New Roman"/>
          <w:color w:val="000000"/>
          <w:sz w:val="24"/>
          <w:szCs w:val="24"/>
        </w:rPr>
        <w:t xml:space="preserve"> are also available at booksellers such as Barnes &amp; Noble, or at amazon.com. Short stories followed by an asterisk are not freely available </w:t>
      </w:r>
      <w:proofErr w:type="gramStart"/>
      <w:r w:rsidRPr="00C86C06">
        <w:rPr>
          <w:rFonts w:ascii="Times New Roman" w:eastAsia="Times New Roman" w:hAnsi="Times New Roman" w:cs="Times New Roman"/>
          <w:color w:val="000000"/>
          <w:sz w:val="24"/>
          <w:szCs w:val="24"/>
        </w:rPr>
        <w:t>on-line, but</w:t>
      </w:r>
      <w:proofErr w:type="gramEnd"/>
      <w:r w:rsidRPr="00C86C06">
        <w:rPr>
          <w:rFonts w:ascii="Times New Roman" w:eastAsia="Times New Roman" w:hAnsi="Times New Roman" w:cs="Times New Roman"/>
          <w:color w:val="000000"/>
          <w:sz w:val="24"/>
          <w:szCs w:val="24"/>
        </w:rPr>
        <w:t xml:space="preserve"> can be accessed on the </w:t>
      </w:r>
      <w:hyperlink r:id="rId68" w:history="1">
        <w:r w:rsidRPr="00C86C06">
          <w:rPr>
            <w:rStyle w:val="Hyperlink"/>
            <w:rFonts w:ascii="Times New Roman" w:eastAsia="Times New Roman" w:hAnsi="Times New Roman" w:cs="Times New Roman"/>
            <w:sz w:val="24"/>
            <w:szCs w:val="24"/>
          </w:rPr>
          <w:t>AST 389 Brightspace page</w:t>
        </w:r>
      </w:hyperlink>
      <w:r w:rsidRPr="00C86C06">
        <w:rPr>
          <w:rFonts w:ascii="Times New Roman" w:eastAsia="Times New Roman" w:hAnsi="Times New Roman" w:cs="Times New Roman"/>
          <w:color w:val="000000"/>
          <w:sz w:val="24"/>
          <w:szCs w:val="24"/>
        </w:rPr>
        <w:t>.</w:t>
      </w:r>
    </w:p>
    <w:p w14:paraId="32C58934" w14:textId="77777777" w:rsidR="00C86C06" w:rsidRDefault="00C86C06" w:rsidP="00C86C06">
      <w:pPr>
        <w:spacing w:before="100" w:beforeAutospacing="1" w:after="100" w:afterAutospacing="1"/>
        <w:rPr>
          <w:rFonts w:ascii="Times New Roman" w:eastAsia="Times New Roman" w:hAnsi="Times New Roman" w:cs="Times New Roman"/>
          <w:color w:val="000000"/>
          <w:sz w:val="24"/>
          <w:szCs w:val="24"/>
        </w:rPr>
      </w:pPr>
    </w:p>
    <w:p w14:paraId="691920D1" w14:textId="77777777" w:rsidR="00C86C06" w:rsidRDefault="00C86C06" w:rsidP="00C86C06">
      <w:pPr>
        <w:spacing w:before="100" w:beforeAutospacing="1" w:after="100" w:afterAutospacing="1"/>
        <w:rPr>
          <w:rFonts w:ascii="Times New Roman" w:eastAsia="Times New Roman" w:hAnsi="Times New Roman" w:cs="Times New Roman"/>
          <w:color w:val="000000"/>
          <w:sz w:val="24"/>
          <w:szCs w:val="24"/>
        </w:rPr>
      </w:pPr>
    </w:p>
    <w:p w14:paraId="7A53AB7A" w14:textId="77777777" w:rsidR="00C86C06" w:rsidRDefault="00C86C06" w:rsidP="00C86C06">
      <w:pPr>
        <w:spacing w:before="100" w:beforeAutospacing="1" w:after="100" w:afterAutospacing="1"/>
        <w:rPr>
          <w:rFonts w:ascii="Times New Roman" w:eastAsia="Times New Roman" w:hAnsi="Times New Roman" w:cs="Times New Roman"/>
          <w:color w:val="000000"/>
          <w:sz w:val="24"/>
          <w:szCs w:val="24"/>
        </w:rPr>
      </w:pPr>
    </w:p>
    <w:p w14:paraId="7C4CFD65" w14:textId="77777777" w:rsidR="00C86C06" w:rsidRDefault="00C86C06" w:rsidP="00C86C06">
      <w:pPr>
        <w:spacing w:before="100" w:beforeAutospacing="1" w:after="100" w:afterAutospacing="1"/>
        <w:rPr>
          <w:rFonts w:ascii="Times New Roman" w:eastAsia="Times New Roman" w:hAnsi="Times New Roman" w:cs="Times New Roman"/>
          <w:color w:val="000000"/>
          <w:sz w:val="24"/>
          <w:szCs w:val="24"/>
        </w:rPr>
      </w:pPr>
    </w:p>
    <w:p w14:paraId="51EEB61D"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p>
    <w:p w14:paraId="4ECAEC15" w14:textId="77777777" w:rsidR="00C86C06" w:rsidRPr="00C86C06" w:rsidRDefault="00C86C06" w:rsidP="00C86C06">
      <w:pPr>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pict w14:anchorId="648D09F8">
          <v:rect id="_x0000_i1026" style="width:0;height:1.5pt" o:hralign="center" o:hrstd="t" o:hr="t" fillcolor="#a0a0a0" stroked="f"/>
        </w:pict>
      </w:r>
    </w:p>
    <w:p w14:paraId="59CFB972" w14:textId="77777777" w:rsidR="00C86C06" w:rsidRPr="00C86C06" w:rsidRDefault="00C86C06" w:rsidP="00C86C06">
      <w:pPr>
        <w:spacing w:before="100" w:beforeAutospacing="1" w:after="100" w:afterAutospacing="1"/>
        <w:jc w:val="center"/>
        <w:outlineLvl w:val="1"/>
        <w:rPr>
          <w:rFonts w:ascii="Times New Roman" w:eastAsia="Times New Roman" w:hAnsi="Times New Roman" w:cs="Times New Roman"/>
          <w:b/>
          <w:bCs/>
          <w:color w:val="000000"/>
          <w:sz w:val="24"/>
          <w:szCs w:val="24"/>
        </w:rPr>
      </w:pPr>
      <w:r w:rsidRPr="00C86C06">
        <w:rPr>
          <w:rFonts w:ascii="Times New Roman" w:eastAsia="Times New Roman" w:hAnsi="Times New Roman" w:cs="Times New Roman"/>
          <w:b/>
          <w:bCs/>
          <w:color w:val="000000"/>
          <w:sz w:val="24"/>
          <w:szCs w:val="24"/>
        </w:rPr>
        <w:t>University-Mandated Notices</w:t>
      </w:r>
    </w:p>
    <w:p w14:paraId="110A2B39"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 xml:space="preserve">Academic </w:t>
      </w:r>
      <w:proofErr w:type="gramStart"/>
      <w:r w:rsidRPr="00C86C06">
        <w:rPr>
          <w:rFonts w:ascii="Times New Roman" w:eastAsia="Times New Roman" w:hAnsi="Times New Roman" w:cs="Times New Roman"/>
          <w:b/>
          <w:bCs/>
          <w:color w:val="000000"/>
          <w:sz w:val="24"/>
          <w:szCs w:val="24"/>
        </w:rPr>
        <w:t>Integrity </w:t>
      </w:r>
      <w:r w:rsidRPr="00C86C06">
        <w:rPr>
          <w:rFonts w:ascii="Times New Roman" w:eastAsia="Times New Roman" w:hAnsi="Times New Roman" w:cs="Times New Roman"/>
          <w:color w:val="000000"/>
          <w:sz w:val="24"/>
          <w:szCs w:val="24"/>
        </w:rPr>
        <w:t>:</w:t>
      </w:r>
      <w:proofErr w:type="gramEnd"/>
    </w:p>
    <w:p w14:paraId="4E28F742"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Plagiarism is bad. Always give credit to all your sources.</w:t>
      </w:r>
    </w:p>
    <w:p w14:paraId="14A278BE"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Each student must pursue his or her academic goals honestly and be personally accountable for all submitted work. Representing another person's work as your own is always wrong. Faculty are required to report any suspected instances of academic dishonesty to the Academic Judiciary. For more comprehensive information on academic integrity, including categories of academic dishonesty please refer to the </w:t>
      </w:r>
      <w:hyperlink r:id="rId69" w:history="1">
        <w:r w:rsidRPr="00C86C06">
          <w:rPr>
            <w:rFonts w:ascii="Times New Roman" w:eastAsia="Times New Roman" w:hAnsi="Times New Roman" w:cs="Times New Roman"/>
            <w:color w:val="0000FF"/>
            <w:sz w:val="24"/>
            <w:szCs w:val="24"/>
            <w:u w:val="single"/>
          </w:rPr>
          <w:t>Academic Integrity website</w:t>
        </w:r>
      </w:hyperlink>
      <w:r w:rsidRPr="00C86C06">
        <w:rPr>
          <w:rFonts w:ascii="Times New Roman" w:eastAsia="Times New Roman" w:hAnsi="Times New Roman" w:cs="Times New Roman"/>
          <w:color w:val="000000"/>
          <w:sz w:val="24"/>
          <w:szCs w:val="24"/>
        </w:rPr>
        <w:t xml:space="preserve"> at </w:t>
      </w:r>
      <w:proofErr w:type="gramStart"/>
      <w:r w:rsidRPr="00C86C06">
        <w:rPr>
          <w:rFonts w:ascii="Times New Roman" w:eastAsia="Times New Roman" w:hAnsi="Times New Roman" w:cs="Times New Roman"/>
          <w:color w:val="000000"/>
          <w:sz w:val="24"/>
          <w:szCs w:val="24"/>
        </w:rPr>
        <w:t>http://www.stonybrook.edu/commcms/academic_integrity/index.html</w:t>
      </w:r>
      <w:proofErr w:type="gramEnd"/>
    </w:p>
    <w:p w14:paraId="37FEDBBA"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Students suspected of plagiarizing their writing assignments, or of any other form of academic dishonesty, will be assigned an F grade for the course and will be reported to the Academic Judiciary.</w:t>
      </w:r>
    </w:p>
    <w:p w14:paraId="47404C1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Students who suspect others of cheating are encouraged to report them. Reports will be kept confidential. Dishonest students make things that much harder for the majority of students, who are honest.</w:t>
      </w:r>
    </w:p>
    <w:p w14:paraId="08B38F7C"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SBU subscribes to a plagiarism-detection website, and it is really easy for instructors to use. Moreover, the time spent searching for lovely things to plagiarize is arguably longer than what it will take to craft a personal paper. Again, please don't!</w:t>
      </w:r>
    </w:p>
    <w:p w14:paraId="6B9430F5"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 xml:space="preserve">Use of AI is rampant among the student body. AI, much like Wikipedia or Google Searches, can be a useful tool in obtaining information. But AI, while artificial, is hardly intelligent, and makes lots of mistakes. Check your sources. Do not rely on AI for creative works - it can only mimic others. If you do not think for </w:t>
      </w:r>
      <w:proofErr w:type="gramStart"/>
      <w:r w:rsidRPr="00C86C06">
        <w:rPr>
          <w:rFonts w:ascii="Times New Roman" w:eastAsia="Times New Roman" w:hAnsi="Times New Roman" w:cs="Times New Roman"/>
          <w:color w:val="000000"/>
          <w:sz w:val="24"/>
          <w:szCs w:val="24"/>
        </w:rPr>
        <w:t>yourself</w:t>
      </w:r>
      <w:proofErr w:type="gramEnd"/>
      <w:r w:rsidRPr="00C86C06">
        <w:rPr>
          <w:rFonts w:ascii="Times New Roman" w:eastAsia="Times New Roman" w:hAnsi="Times New Roman" w:cs="Times New Roman"/>
          <w:color w:val="000000"/>
          <w:sz w:val="24"/>
          <w:szCs w:val="24"/>
        </w:rPr>
        <w:t xml:space="preserve"> you are only cheating yourself.</w:t>
      </w:r>
    </w:p>
    <w:p w14:paraId="2F270796"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bookmarkStart w:id="4" w:name="seccim"/>
      <w:r w:rsidRPr="00C86C06">
        <w:rPr>
          <w:rFonts w:ascii="Times New Roman" w:eastAsia="Times New Roman" w:hAnsi="Times New Roman" w:cs="Times New Roman"/>
          <w:b/>
          <w:bCs/>
          <w:color w:val="000000"/>
          <w:sz w:val="24"/>
          <w:szCs w:val="24"/>
        </w:rPr>
        <w:t>Critical Incident Management</w:t>
      </w:r>
      <w:bookmarkEnd w:id="4"/>
      <w:r w:rsidRPr="00C86C06">
        <w:rPr>
          <w:rFonts w:ascii="Times New Roman" w:eastAsia="Times New Roman" w:hAnsi="Times New Roman" w:cs="Times New Roman"/>
          <w:color w:val="000000"/>
          <w:sz w:val="24"/>
          <w:szCs w:val="24"/>
        </w:rPr>
        <w:t>:</w:t>
      </w:r>
      <w:r w:rsidRPr="00C86C06">
        <w:rPr>
          <w:rFonts w:ascii="Times New Roman" w:eastAsia="Times New Roman" w:hAnsi="Times New Roman" w:cs="Times New Roman"/>
          <w:color w:val="000000"/>
          <w:sz w:val="24"/>
          <w:szCs w:val="24"/>
        </w:rPr>
        <w:b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w:t>
      </w:r>
      <w:r w:rsidRPr="00C86C06">
        <w:rPr>
          <w:rFonts w:ascii="Times New Roman" w:eastAsia="Times New Roman" w:hAnsi="Times New Roman" w:cs="Times New Roman"/>
          <w:color w:val="000000"/>
          <w:sz w:val="24"/>
          <w:szCs w:val="24"/>
        </w:rPr>
        <w:lastRenderedPageBreak/>
        <w:t xml:space="preserve">Further information about most academic matters can be found in the Undergraduate Bulletin, the Undergraduate Class Schedule, and the </w:t>
      </w:r>
      <w:proofErr w:type="gramStart"/>
      <w:r w:rsidRPr="00C86C06">
        <w:rPr>
          <w:rFonts w:ascii="Times New Roman" w:eastAsia="Times New Roman" w:hAnsi="Times New Roman" w:cs="Times New Roman"/>
          <w:color w:val="000000"/>
          <w:sz w:val="24"/>
          <w:szCs w:val="24"/>
        </w:rPr>
        <w:t>Faculty</w:t>
      </w:r>
      <w:proofErr w:type="gramEnd"/>
      <w:r w:rsidRPr="00C86C06">
        <w:rPr>
          <w:rFonts w:ascii="Times New Roman" w:eastAsia="Times New Roman" w:hAnsi="Times New Roman" w:cs="Times New Roman"/>
          <w:color w:val="000000"/>
          <w:sz w:val="24"/>
          <w:szCs w:val="24"/>
        </w:rPr>
        <w:t>-Employee Handbook.</w:t>
      </w:r>
    </w:p>
    <w:p w14:paraId="075AE494"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bookmarkStart w:id="5" w:name="secada"/>
      <w:r w:rsidRPr="00C86C06">
        <w:rPr>
          <w:rFonts w:ascii="Times New Roman" w:eastAsia="Times New Roman" w:hAnsi="Times New Roman" w:cs="Times New Roman"/>
          <w:b/>
          <w:bCs/>
          <w:color w:val="000000"/>
          <w:sz w:val="24"/>
          <w:szCs w:val="24"/>
        </w:rPr>
        <w:t>Americans with Disabilities Act/ Student Accessibility Support Center Statement:</w:t>
      </w:r>
      <w:bookmarkEnd w:id="5"/>
      <w:r w:rsidRPr="00C86C06">
        <w:rPr>
          <w:rFonts w:ascii="Times New Roman" w:eastAsia="Times New Roman" w:hAnsi="Times New Roman" w:cs="Times New Roman"/>
          <w:color w:val="000000"/>
          <w:sz w:val="24"/>
          <w:szCs w:val="24"/>
        </w:rPr>
        <w:br/>
        <w:t xml:space="preserve">If you have a physical, psychological, medical or learning disability that may impact your course work, please contact Student Accessibility Support Center, ECC (Educational Communications Center) Building, Room 128, (631) 632-6748. They will determine with you what accommodations, </w:t>
      </w:r>
      <w:proofErr w:type="gramStart"/>
      <w:r w:rsidRPr="00C86C06">
        <w:rPr>
          <w:rFonts w:ascii="Times New Roman" w:eastAsia="Times New Roman" w:hAnsi="Times New Roman" w:cs="Times New Roman"/>
          <w:color w:val="000000"/>
          <w:sz w:val="24"/>
          <w:szCs w:val="24"/>
        </w:rPr>
        <w:t>If</w:t>
      </w:r>
      <w:proofErr w:type="gramEnd"/>
      <w:r w:rsidRPr="00C86C06">
        <w:rPr>
          <w:rFonts w:ascii="Times New Roman" w:eastAsia="Times New Roman" w:hAnsi="Times New Roman" w:cs="Times New Roman"/>
          <w:color w:val="000000"/>
          <w:sz w:val="24"/>
          <w:szCs w:val="24"/>
        </w:rPr>
        <w:t xml:space="preserve"> any, are necessary and appropriate. All information and documentation </w:t>
      </w:r>
      <w:proofErr w:type="gramStart"/>
      <w:r w:rsidRPr="00C86C06">
        <w:rPr>
          <w:rFonts w:ascii="Times New Roman" w:eastAsia="Times New Roman" w:hAnsi="Times New Roman" w:cs="Times New Roman"/>
          <w:color w:val="000000"/>
          <w:sz w:val="24"/>
          <w:szCs w:val="24"/>
        </w:rPr>
        <w:t>is</w:t>
      </w:r>
      <w:proofErr w:type="gramEnd"/>
      <w:r w:rsidRPr="00C86C06">
        <w:rPr>
          <w:rFonts w:ascii="Times New Roman" w:eastAsia="Times New Roman" w:hAnsi="Times New Roman" w:cs="Times New Roman"/>
          <w:color w:val="000000"/>
          <w:sz w:val="24"/>
          <w:szCs w:val="24"/>
        </w:rPr>
        <w:t xml:space="preserve"> confidential.</w:t>
      </w:r>
    </w:p>
    <w:p w14:paraId="44FFC87F"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Students who require assistance during emergency evacuation are encouraged to discuss their needs with their professors and Student Accessibility Support Center. For procedures and information go to </w:t>
      </w:r>
      <w:hyperlink r:id="rId70" w:history="1">
        <w:r w:rsidRPr="00C86C06">
          <w:rPr>
            <w:rFonts w:ascii="Times New Roman" w:eastAsia="Times New Roman" w:hAnsi="Times New Roman" w:cs="Times New Roman"/>
            <w:color w:val="0000FF"/>
            <w:sz w:val="24"/>
            <w:szCs w:val="24"/>
            <w:u w:val="single"/>
          </w:rPr>
          <w:t>this website</w:t>
        </w:r>
      </w:hyperlink>
      <w:r w:rsidRPr="00C86C06">
        <w:rPr>
          <w:rFonts w:ascii="Times New Roman" w:eastAsia="Times New Roman" w:hAnsi="Times New Roman" w:cs="Times New Roman"/>
          <w:color w:val="000000"/>
          <w:sz w:val="24"/>
          <w:szCs w:val="24"/>
        </w:rPr>
        <w:t> (http://www.stonybrook.edu/ehs/fire/disabilities).</w:t>
      </w:r>
    </w:p>
    <w:p w14:paraId="23BB9BF6"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bookmarkStart w:id="6" w:name="secsupport"/>
      <w:r w:rsidRPr="00C86C06">
        <w:rPr>
          <w:rFonts w:ascii="Times New Roman" w:eastAsia="Times New Roman" w:hAnsi="Times New Roman" w:cs="Times New Roman"/>
          <w:b/>
          <w:bCs/>
          <w:color w:val="000000"/>
          <w:sz w:val="24"/>
          <w:szCs w:val="24"/>
        </w:rPr>
        <w:t>Student Support Services:</w:t>
      </w:r>
      <w:bookmarkEnd w:id="6"/>
    </w:p>
    <w:p w14:paraId="6F5AEE74" w14:textId="77777777" w:rsidR="00C86C06" w:rsidRPr="00C86C06" w:rsidRDefault="00C86C06" w:rsidP="00C86C06">
      <w:pPr>
        <w:numPr>
          <w:ilvl w:val="0"/>
          <w:numId w:val="6"/>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To access mental health services, call Counseling and Psychological Services at 631-632-6720; Counselors are available to speak with 24/7.</w:t>
      </w:r>
    </w:p>
    <w:p w14:paraId="0E7AB9ED" w14:textId="77777777" w:rsidR="00C86C06" w:rsidRPr="00C86C06" w:rsidRDefault="00C86C06" w:rsidP="00C86C06">
      <w:pPr>
        <w:numPr>
          <w:ilvl w:val="0"/>
          <w:numId w:val="6"/>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For updated information on the Academic Success and Tutoring Center please check </w:t>
      </w:r>
      <w:hyperlink r:id="rId71" w:history="1">
        <w:r w:rsidRPr="00C86C06">
          <w:rPr>
            <w:rFonts w:ascii="Times New Roman" w:eastAsia="Times New Roman" w:hAnsi="Times New Roman" w:cs="Times New Roman"/>
            <w:color w:val="0000FF"/>
            <w:sz w:val="24"/>
            <w:szCs w:val="24"/>
            <w:u w:val="single"/>
          </w:rPr>
          <w:t>www.stonybrook.edu/commcms/academic_success</w:t>
        </w:r>
      </w:hyperlink>
      <w:r w:rsidRPr="00C86C06">
        <w:rPr>
          <w:rFonts w:ascii="Times New Roman" w:eastAsia="Times New Roman" w:hAnsi="Times New Roman" w:cs="Times New Roman"/>
          <w:color w:val="000000"/>
          <w:sz w:val="24"/>
          <w:szCs w:val="24"/>
        </w:rPr>
        <w:t> for the most up-to-date information.</w:t>
      </w:r>
    </w:p>
    <w:p w14:paraId="153B6E3A" w14:textId="77777777" w:rsidR="00C86C06" w:rsidRPr="00C86C06" w:rsidRDefault="00C86C06" w:rsidP="00C86C06">
      <w:pPr>
        <w:numPr>
          <w:ilvl w:val="0"/>
          <w:numId w:val="6"/>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For IT Support: Students can visit the Keep Learning website at </w:t>
      </w:r>
      <w:hyperlink r:id="rId72" w:history="1">
        <w:r w:rsidRPr="00C86C06">
          <w:rPr>
            <w:rFonts w:ascii="Times New Roman" w:eastAsia="Times New Roman" w:hAnsi="Times New Roman" w:cs="Times New Roman"/>
            <w:color w:val="0000FF"/>
            <w:sz w:val="24"/>
            <w:szCs w:val="24"/>
            <w:u w:val="single"/>
          </w:rPr>
          <w:t>https://sites.google.com/stonybrook.edu/keeplearning</w:t>
        </w:r>
      </w:hyperlink>
      <w:r w:rsidRPr="00C86C06">
        <w:rPr>
          <w:rFonts w:ascii="Times New Roman" w:eastAsia="Times New Roman" w:hAnsi="Times New Roman" w:cs="Times New Roman"/>
          <w:color w:val="000000"/>
          <w:sz w:val="24"/>
          <w:szCs w:val="24"/>
        </w:rPr>
        <w:t> for information on the tools you need for alternative and online learning. Need help? Report technical issues at </w:t>
      </w:r>
      <w:hyperlink r:id="rId73" w:history="1">
        <w:r w:rsidRPr="00C86C06">
          <w:rPr>
            <w:rFonts w:ascii="Times New Roman" w:eastAsia="Times New Roman" w:hAnsi="Times New Roman" w:cs="Times New Roman"/>
            <w:color w:val="0000FF"/>
            <w:sz w:val="24"/>
            <w:szCs w:val="24"/>
            <w:u w:val="single"/>
          </w:rPr>
          <w:t>https://it.stonybrook.edu/services/itsm</w:t>
        </w:r>
      </w:hyperlink>
      <w:r w:rsidRPr="00C86C06">
        <w:rPr>
          <w:rFonts w:ascii="Times New Roman" w:eastAsia="Times New Roman" w:hAnsi="Times New Roman" w:cs="Times New Roman"/>
          <w:color w:val="000000"/>
          <w:sz w:val="24"/>
          <w:szCs w:val="24"/>
        </w:rPr>
        <w:t> or call 631-632-2358.</w:t>
      </w:r>
    </w:p>
    <w:p w14:paraId="2400523B" w14:textId="77777777" w:rsidR="00C86C06" w:rsidRPr="00C86C06" w:rsidRDefault="00C86C06" w:rsidP="00C86C06">
      <w:pPr>
        <w:numPr>
          <w:ilvl w:val="0"/>
          <w:numId w:val="6"/>
        </w:num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color w:val="000000"/>
          <w:sz w:val="24"/>
          <w:szCs w:val="24"/>
        </w:rPr>
        <w:t>For information on Library services and resources please visit the </w:t>
      </w:r>
      <w:hyperlink r:id="rId74" w:history="1">
        <w:r w:rsidRPr="00C86C06">
          <w:rPr>
            <w:rFonts w:ascii="Times New Roman" w:eastAsia="Times New Roman" w:hAnsi="Times New Roman" w:cs="Times New Roman"/>
            <w:color w:val="0000FF"/>
            <w:sz w:val="24"/>
            <w:szCs w:val="24"/>
            <w:u w:val="single"/>
          </w:rPr>
          <w:t>Continuity of Library Operations guide</w:t>
        </w:r>
      </w:hyperlink>
      <w:r w:rsidRPr="00C86C06">
        <w:rPr>
          <w:rFonts w:ascii="Times New Roman" w:eastAsia="Times New Roman" w:hAnsi="Times New Roman" w:cs="Times New Roman"/>
          <w:color w:val="000000"/>
          <w:sz w:val="24"/>
          <w:szCs w:val="24"/>
        </w:rPr>
        <w:t>.</w:t>
      </w:r>
    </w:p>
    <w:p w14:paraId="3B5F6CE3" w14:textId="77777777" w:rsidR="00C86C06" w:rsidRPr="00C86C06" w:rsidRDefault="00C86C06" w:rsidP="00C86C06">
      <w:pPr>
        <w:spacing w:before="100" w:beforeAutospacing="1" w:after="100" w:afterAutospacing="1"/>
        <w:rPr>
          <w:rFonts w:ascii="Times New Roman" w:eastAsia="Times New Roman" w:hAnsi="Times New Roman" w:cs="Times New Roman"/>
          <w:color w:val="000000"/>
          <w:sz w:val="24"/>
          <w:szCs w:val="24"/>
        </w:rPr>
      </w:pPr>
      <w:r w:rsidRPr="00C86C06">
        <w:rPr>
          <w:rFonts w:ascii="Times New Roman" w:eastAsia="Times New Roman" w:hAnsi="Times New Roman" w:cs="Times New Roman"/>
          <w:b/>
          <w:bCs/>
          <w:color w:val="000000"/>
          <w:sz w:val="24"/>
          <w:szCs w:val="24"/>
        </w:rPr>
        <w:t>Course Materials and Copyright Statement:</w:t>
      </w:r>
      <w:r w:rsidRPr="00C86C06">
        <w:rPr>
          <w:rFonts w:ascii="Times New Roman" w:eastAsia="Times New Roman" w:hAnsi="Times New Roman" w:cs="Times New Roman"/>
          <w:color w:val="000000"/>
          <w:sz w:val="24"/>
          <w:szCs w:val="24"/>
        </w:rPr>
        <w:br/>
        <w:t>Course material accessed from Brightspace,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14:paraId="7C359A55" w14:textId="77777777" w:rsidR="007B4DA1" w:rsidRPr="00C86C06" w:rsidRDefault="007B4DA1">
      <w:pPr>
        <w:rPr>
          <w:rFonts w:ascii="Times New Roman" w:hAnsi="Times New Roman" w:cs="Times New Roman"/>
          <w:sz w:val="24"/>
          <w:szCs w:val="24"/>
        </w:rPr>
      </w:pPr>
    </w:p>
    <w:sectPr w:rsidR="007B4DA1" w:rsidRPr="00C86C06" w:rsidSect="00C86C06">
      <w:pgSz w:w="12240" w:h="15840" w:code="1"/>
      <w:pgMar w:top="720" w:right="720" w:bottom="720" w:left="72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7412"/>
    <w:multiLevelType w:val="multilevel"/>
    <w:tmpl w:val="4018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723D0"/>
    <w:multiLevelType w:val="multilevel"/>
    <w:tmpl w:val="17E87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5115C"/>
    <w:multiLevelType w:val="multilevel"/>
    <w:tmpl w:val="6F78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F2B17"/>
    <w:multiLevelType w:val="multilevel"/>
    <w:tmpl w:val="9630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E59DA"/>
    <w:multiLevelType w:val="multilevel"/>
    <w:tmpl w:val="9DAA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922728">
    <w:abstractNumId w:val="0"/>
  </w:num>
  <w:num w:numId="2" w16cid:durableId="1708489042">
    <w:abstractNumId w:val="1"/>
  </w:num>
  <w:num w:numId="3" w16cid:durableId="1847089522">
    <w:abstractNumId w:val="1"/>
    <w:lvlOverride w:ilvl="1">
      <w:lvl w:ilvl="1">
        <w:numFmt w:val="decimal"/>
        <w:lvlText w:val="%2."/>
        <w:lvlJc w:val="left"/>
      </w:lvl>
    </w:lvlOverride>
  </w:num>
  <w:num w:numId="4" w16cid:durableId="1936673149">
    <w:abstractNumId w:val="3"/>
  </w:num>
  <w:num w:numId="5" w16cid:durableId="167445611">
    <w:abstractNumId w:val="4"/>
  </w:num>
  <w:num w:numId="6" w16cid:durableId="1530682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06"/>
    <w:rsid w:val="007B4DA1"/>
    <w:rsid w:val="00C657CD"/>
    <w:rsid w:val="00C8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88E0"/>
  <w15:chartTrackingRefBased/>
  <w15:docId w15:val="{40C63F67-8807-423B-AC15-EA77D9DC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C0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86C0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86C0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86C0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86C0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86C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C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C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C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C0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86C0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86C0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86C0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86C0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86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C06"/>
    <w:rPr>
      <w:rFonts w:eastAsiaTheme="majorEastAsia" w:cstheme="majorBidi"/>
      <w:color w:val="272727" w:themeColor="text1" w:themeTint="D8"/>
    </w:rPr>
  </w:style>
  <w:style w:type="paragraph" w:styleId="Title">
    <w:name w:val="Title"/>
    <w:basedOn w:val="Normal"/>
    <w:next w:val="Normal"/>
    <w:link w:val="TitleChar"/>
    <w:uiPriority w:val="10"/>
    <w:qFormat/>
    <w:rsid w:val="00C86C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C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C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6C06"/>
    <w:rPr>
      <w:i/>
      <w:iCs/>
      <w:color w:val="404040" w:themeColor="text1" w:themeTint="BF"/>
    </w:rPr>
  </w:style>
  <w:style w:type="paragraph" w:styleId="ListParagraph">
    <w:name w:val="List Paragraph"/>
    <w:basedOn w:val="Normal"/>
    <w:uiPriority w:val="34"/>
    <w:qFormat/>
    <w:rsid w:val="00C86C06"/>
    <w:pPr>
      <w:ind w:left="720"/>
      <w:contextualSpacing/>
    </w:pPr>
  </w:style>
  <w:style w:type="character" w:styleId="IntenseEmphasis">
    <w:name w:val="Intense Emphasis"/>
    <w:basedOn w:val="DefaultParagraphFont"/>
    <w:uiPriority w:val="21"/>
    <w:qFormat/>
    <w:rsid w:val="00C86C06"/>
    <w:rPr>
      <w:i/>
      <w:iCs/>
      <w:color w:val="2E74B5" w:themeColor="accent1" w:themeShade="BF"/>
    </w:rPr>
  </w:style>
  <w:style w:type="paragraph" w:styleId="IntenseQuote">
    <w:name w:val="Intense Quote"/>
    <w:basedOn w:val="Normal"/>
    <w:next w:val="Normal"/>
    <w:link w:val="IntenseQuoteChar"/>
    <w:uiPriority w:val="30"/>
    <w:qFormat/>
    <w:rsid w:val="00C86C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86C06"/>
    <w:rPr>
      <w:i/>
      <w:iCs/>
      <w:color w:val="2E74B5" w:themeColor="accent1" w:themeShade="BF"/>
    </w:rPr>
  </w:style>
  <w:style w:type="character" w:styleId="IntenseReference">
    <w:name w:val="Intense Reference"/>
    <w:basedOn w:val="DefaultParagraphFont"/>
    <w:uiPriority w:val="32"/>
    <w:qFormat/>
    <w:rsid w:val="00C86C06"/>
    <w:rPr>
      <w:b/>
      <w:bCs/>
      <w:smallCaps/>
      <w:color w:val="2E74B5" w:themeColor="accent1" w:themeShade="BF"/>
      <w:spacing w:val="5"/>
    </w:rPr>
  </w:style>
  <w:style w:type="character" w:styleId="Hyperlink">
    <w:name w:val="Hyperlink"/>
    <w:basedOn w:val="DefaultParagraphFont"/>
    <w:uiPriority w:val="99"/>
    <w:unhideWhenUsed/>
    <w:rsid w:val="00C86C06"/>
    <w:rPr>
      <w:color w:val="0563C1" w:themeColor="hyperlink"/>
      <w:u w:val="single"/>
    </w:rPr>
  </w:style>
  <w:style w:type="character" w:styleId="UnresolvedMention">
    <w:name w:val="Unresolved Mention"/>
    <w:basedOn w:val="DefaultParagraphFont"/>
    <w:uiPriority w:val="99"/>
    <w:semiHidden/>
    <w:unhideWhenUsed/>
    <w:rsid w:val="00C8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98690">
      <w:bodyDiv w:val="1"/>
      <w:marLeft w:val="0"/>
      <w:marRight w:val="0"/>
      <w:marTop w:val="0"/>
      <w:marBottom w:val="0"/>
      <w:divBdr>
        <w:top w:val="none" w:sz="0" w:space="0" w:color="auto"/>
        <w:left w:val="none" w:sz="0" w:space="0" w:color="auto"/>
        <w:bottom w:val="none" w:sz="0" w:space="0" w:color="auto"/>
        <w:right w:val="none" w:sz="0" w:space="0" w:color="auto"/>
      </w:divBdr>
    </w:div>
    <w:div w:id="20465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rstechnica.com/gaming/2017/09/is-beaming-down-in-star-trek-a-death-sentence/" TargetMode="External"/><Relationship Id="rId21" Type="http://schemas.openxmlformats.org/officeDocument/2006/relationships/hyperlink" Target="http://hoaxes.org/text/display/the_great_moon_hoax_of_1835_text/" TargetMode="External"/><Relationship Id="rId42" Type="http://schemas.openxmlformats.org/officeDocument/2006/relationships/hyperlink" Target="https://www.astro.sunysb.edu/fwalter/AST389/InTheYear2525.mp3" TargetMode="External"/><Relationship Id="rId47" Type="http://schemas.openxmlformats.org/officeDocument/2006/relationships/hyperlink" Target="https://www.astro.sunysb.edu/fwalter/PIX/Arecibo/arecibo.html" TargetMode="External"/><Relationship Id="rId63" Type="http://schemas.openxmlformats.org/officeDocument/2006/relationships/hyperlink" Target="https://www.popularmechanics.com/technology/robots/a19445627/the-hilarious-and-terrifying-ways-algorithms-have-outsmarted-their-creators/" TargetMode="External"/><Relationship Id="rId68" Type="http://schemas.openxmlformats.org/officeDocument/2006/relationships/hyperlink" Target="http://blackboard.stonybrook.edu/" TargetMode="External"/><Relationship Id="rId2" Type="http://schemas.openxmlformats.org/officeDocument/2006/relationships/styles" Target="styles.xml"/><Relationship Id="rId16" Type="http://schemas.openxmlformats.org/officeDocument/2006/relationships/hyperlink" Target="https://www.astro.sunysb.edu/fwalter/AST389/TEXTS/Nightfall.htm" TargetMode="External"/><Relationship Id="rId29" Type="http://schemas.openxmlformats.org/officeDocument/2006/relationships/hyperlink" Target="https://www.astro.sunysb.edu/fwalter/AST389/ASoundofThunder.pdf" TargetMode="External"/><Relationship Id="rId11" Type="http://schemas.openxmlformats.org/officeDocument/2006/relationships/hyperlink" Target="https://www.astro.sunysb.edu/fwalter/AST389/WhatIsSF.pptx.pdf" TargetMode="External"/><Relationship Id="rId24" Type="http://schemas.openxmlformats.org/officeDocument/2006/relationships/hyperlink" Target="https://www.astro.sunysb.edu/fwalter/AST389/nsProperMotion.jpg" TargetMode="External"/><Relationship Id="rId32" Type="http://schemas.openxmlformats.org/officeDocument/2006/relationships/hyperlink" Target="https://www.astro.sunysb.edu/fwalter/AST389/evolution.pptx.pdf" TargetMode="External"/><Relationship Id="rId37" Type="http://schemas.openxmlformats.org/officeDocument/2006/relationships/hyperlink" Target="https://www.astro.sunysb.edu/fwalter/AST389/exoplanets.pptx.pdf" TargetMode="External"/><Relationship Id="rId40" Type="http://schemas.openxmlformats.org/officeDocument/2006/relationships/hyperlink" Target="https://www.astro.sunysb.edu/fwalter/AST389/Intro_Dune.pdf" TargetMode="External"/><Relationship Id="rId45" Type="http://schemas.openxmlformats.org/officeDocument/2006/relationships/hyperlink" Target="https://www.astro.sunysb.edu/fwalter/AST389/aliens.pptx.pdf" TargetMode="External"/><Relationship Id="rId53" Type="http://schemas.openxmlformats.org/officeDocument/2006/relationships/hyperlink" Target="https://www.nbcnews.com/mach/science/should-we-fear-cyberattacks-space-aliens-ncna849941" TargetMode="External"/><Relationship Id="rId58" Type="http://schemas.openxmlformats.org/officeDocument/2006/relationships/hyperlink" Target="https://www.astro.sunysb.edu/fwalter/AST389/Robots.pptx.pdf" TargetMode="External"/><Relationship Id="rId66" Type="http://schemas.openxmlformats.org/officeDocument/2006/relationships/hyperlink" Target="https://www.astro.sunysb.edu/fwalter/AST389/Wilderness.txt" TargetMode="External"/><Relationship Id="rId74" Type="http://schemas.openxmlformats.org/officeDocument/2006/relationships/hyperlink" Target="https://guides.library.stonybrook.edu/continuity" TargetMode="External"/><Relationship Id="rId5" Type="http://schemas.openxmlformats.org/officeDocument/2006/relationships/hyperlink" Target="http://www.astro.sunysb.edu/fwalter/" TargetMode="External"/><Relationship Id="rId61" Type="http://schemas.openxmlformats.org/officeDocument/2006/relationships/hyperlink" Target="http://preprints.readingroo.ms/RUR/rur.pdf" TargetMode="External"/><Relationship Id="rId19" Type="http://schemas.openxmlformats.org/officeDocument/2006/relationships/hyperlink" Target="https://www.astro.sunysb.edu/fwalter/AST389/cyrano.html" TargetMode="External"/><Relationship Id="rId14" Type="http://schemas.openxmlformats.org/officeDocument/2006/relationships/hyperlink" Target="https://www.astro.sunysb.edu/fwalter/AST248/wis.pptx.pdf" TargetMode="External"/><Relationship Id="rId22" Type="http://schemas.openxmlformats.org/officeDocument/2006/relationships/hyperlink" Target="https://www.astro.sunysb.edu/fwalter/AST389/A_Trip_to_the_Moon___Le_Voyage_dans_la_lune___1902.flv" TargetMode="External"/><Relationship Id="rId27" Type="http://schemas.openxmlformats.org/officeDocument/2006/relationships/hyperlink" Target="https://www.astro.sunysb.edu/fwalter/AST389/SF_Time.pptx.pdf" TargetMode="External"/><Relationship Id="rId30" Type="http://schemas.openxmlformats.org/officeDocument/2006/relationships/hyperlink" Target="https://www.astro.sunysb.edu/fwalter/AST389/radiation.pptx.pdf" TargetMode="External"/><Relationship Id="rId35" Type="http://schemas.openxmlformats.org/officeDocument/2006/relationships/hyperlink" Target="https://www.sciencealert.com/crispr-gene-editing" TargetMode="External"/><Relationship Id="rId43" Type="http://schemas.openxmlformats.org/officeDocument/2006/relationships/hyperlink" Target="https://www.astro.sunysb.edu/fwalter/AST389/expg.pptx.pdf" TargetMode="External"/><Relationship Id="rId48" Type="http://schemas.openxmlformats.org/officeDocument/2006/relationships/hyperlink" Target="https://www.astro.sunysb.edu/fwalter/AST389/lungfish1.txt" TargetMode="External"/><Relationship Id="rId56" Type="http://schemas.openxmlformats.org/officeDocument/2006/relationships/hyperlink" Target="https://www.astro.sunysb.edu/fwalter/AST389/explosions.pdf" TargetMode="External"/><Relationship Id="rId64" Type="http://schemas.openxmlformats.org/officeDocument/2006/relationships/hyperlink" Target="https://www.astro.sunysb.edu/fwalter/AST389/wrapup.pptx.pdf" TargetMode="External"/><Relationship Id="rId69" Type="http://schemas.openxmlformats.org/officeDocument/2006/relationships/hyperlink" Target="http://www.stonybrook.edu/commcms/academic_integrity/index.html" TargetMode="External"/><Relationship Id="rId8" Type="http://schemas.openxmlformats.org/officeDocument/2006/relationships/hyperlink" Target="https://www.astro.sunysb.edu/fwalter/AST389/othertexts.html" TargetMode="External"/><Relationship Id="rId51" Type="http://schemas.openxmlformats.org/officeDocument/2006/relationships/hyperlink" Target="https://www.sciphijournal.org/index.php/2019/12/20/the-unwelcome-reply/" TargetMode="External"/><Relationship Id="rId72" Type="http://schemas.openxmlformats.org/officeDocument/2006/relationships/hyperlink" Target="https://sites.google.com/stonybrook.edu/keeplearning" TargetMode="External"/><Relationship Id="rId3" Type="http://schemas.openxmlformats.org/officeDocument/2006/relationships/settings" Target="settings.xml"/><Relationship Id="rId12" Type="http://schemas.openxmlformats.org/officeDocument/2006/relationships/hyperlink" Target="https://www.astro.sunysb.edu/fwalter/AST389/vonnegut.txt" TargetMode="External"/><Relationship Id="rId17" Type="http://schemas.openxmlformats.org/officeDocument/2006/relationships/hyperlink" Target="https://phys.org/news/2017-03-liquid-closer.html" TargetMode="External"/><Relationship Id="rId25" Type="http://schemas.openxmlformats.org/officeDocument/2006/relationships/hyperlink" Target="https://www.astro.sunysb.edu/fwalter/AST389/TEXTS/Brin_ERG.pdf" TargetMode="External"/><Relationship Id="rId33" Type="http://schemas.openxmlformats.org/officeDocument/2006/relationships/hyperlink" Target="https://www.astro.sunysb.edu/fwalter/AST389/TEXTS/johnnymnemonic.txt" TargetMode="External"/><Relationship Id="rId38" Type="http://schemas.openxmlformats.org/officeDocument/2006/relationships/hyperlink" Target="https://www.astro.sunysb.edu/fwalter/AST248/Kepler%20Orrery%20IV.mp4" TargetMode="External"/><Relationship Id="rId46" Type="http://schemas.openxmlformats.org/officeDocument/2006/relationships/hyperlink" Target="https://www.astro.sunysb.edu/fwalter/AST389/asteroidspacecraft.pptx.pdf" TargetMode="External"/><Relationship Id="rId59" Type="http://schemas.openxmlformats.org/officeDocument/2006/relationships/hyperlink" Target="https://www.astro.sunysb.edu/fwalter/AST389/thelastq.htm" TargetMode="External"/><Relationship Id="rId67" Type="http://schemas.openxmlformats.org/officeDocument/2006/relationships/hyperlink" Target="https://www.astro.sunysb.edu/fwalter/AST389/Movies/DarkStar.mp4" TargetMode="External"/><Relationship Id="rId20" Type="http://schemas.openxmlformats.org/officeDocument/2006/relationships/hyperlink" Target="https://www.astro.sunysb.edu/fwalter/AST389/TEXTS/moon10.txt" TargetMode="External"/><Relationship Id="rId41" Type="http://schemas.openxmlformats.org/officeDocument/2006/relationships/hyperlink" Target="https://www.astro.sunysb.edu/fwalter/AST389/Intro_eschaton.pdf" TargetMode="External"/><Relationship Id="rId54" Type="http://schemas.openxmlformats.org/officeDocument/2006/relationships/hyperlink" Target="https://www.astro.sunysb.edu/fwalter/AST248/SETI_2203.04288.pdf" TargetMode="External"/><Relationship Id="rId62" Type="http://schemas.openxmlformats.org/officeDocument/2006/relationships/hyperlink" Target="https://www.astro.sunysb.edu/fwalter/AST389/1803.03453v1.pdf" TargetMode="External"/><Relationship Id="rId70" Type="http://schemas.openxmlformats.org/officeDocument/2006/relationships/hyperlink" Target="http://www.stonybrook.edu/ehs/fire/disabilities"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stro.sunysb.edu/fwalter/AST389/general.html" TargetMode="External"/><Relationship Id="rId15" Type="http://schemas.openxmlformats.org/officeDocument/2006/relationships/hyperlink" Target="https://www.astro.sunysb.edu/fwalter/AST389/Pseudoscience.pptx.pdf" TargetMode="External"/><Relationship Id="rId23" Type="http://schemas.openxmlformats.org/officeDocument/2006/relationships/hyperlink" Target="https://www.astro.sunysb.edu/fwalter/AST248/spacetravel.pptx.pdf" TargetMode="External"/><Relationship Id="rId28" Type="http://schemas.openxmlformats.org/officeDocument/2006/relationships/hyperlink" Target="https://www.astro.sunysb.edu/fwalter/AST389/TEXTS/timem10.txt" TargetMode="External"/><Relationship Id="rId36" Type="http://schemas.openxmlformats.org/officeDocument/2006/relationships/hyperlink" Target="https://www.sciencealert.com/in-a-world-first-crispr-has-been-trialled-on-a-patient-to-cure-blindness" TargetMode="External"/><Relationship Id="rId49" Type="http://schemas.openxmlformats.org/officeDocument/2006/relationships/hyperlink" Target="https://www.astro.sunysb.edu/fwalter/AST389/TEXTS/LH11.pdf" TargetMode="External"/><Relationship Id="rId57" Type="http://schemas.openxmlformats.org/officeDocument/2006/relationships/hyperlink" Target="https://novel12.com/241361/the-andromeda-strain.htm" TargetMode="External"/><Relationship Id="rId10" Type="http://schemas.openxmlformats.org/officeDocument/2006/relationships/hyperlink" Target="https://www.astro.sunysb.edu/fwalter/AST389/Bookclub.pdf" TargetMode="External"/><Relationship Id="rId31" Type="http://schemas.openxmlformats.org/officeDocument/2006/relationships/hyperlink" Target="https://www.astro.sunysb.edu/fwalter/AST389/babylon1.html" TargetMode="External"/><Relationship Id="rId44" Type="http://schemas.openxmlformats.org/officeDocument/2006/relationships/hyperlink" Target="https://www.astro.sunysb.edu/fwalter/AST389/bradbury_EotW.txt" TargetMode="External"/><Relationship Id="rId52" Type="http://schemas.openxmlformats.org/officeDocument/2006/relationships/hyperlink" Target="https://www.astro.sunysb.edu/fwalter/AST389/seti.ppt.pdf" TargetMode="External"/><Relationship Id="rId60" Type="http://schemas.openxmlformats.org/officeDocument/2006/relationships/hyperlink" Target="https://www.astro.sunysb.edu/fwalter/AST389/Why%20the%20three%20laws%20of%20robotics%20do%20not%20work.pdf" TargetMode="External"/><Relationship Id="rId65" Type="http://schemas.openxmlformats.org/officeDocument/2006/relationships/hyperlink" Target="https://www.astro.sunysb.edu/fwalter/AST389/FireBalloons.pdf" TargetMode="External"/><Relationship Id="rId73" Type="http://schemas.openxmlformats.org/officeDocument/2006/relationships/hyperlink" Target="https://it.stonybrook.edu/services/itsm" TargetMode="External"/><Relationship Id="rId4" Type="http://schemas.openxmlformats.org/officeDocument/2006/relationships/webSettings" Target="webSettings.xml"/><Relationship Id="rId9" Type="http://schemas.openxmlformats.org/officeDocument/2006/relationships/hyperlink" Target="https://www.astro.sunysb.edu/fwalter/AST389/general.html" TargetMode="External"/><Relationship Id="rId13" Type="http://schemas.openxmlformats.org/officeDocument/2006/relationships/hyperlink" Target="https://www.astro.sunysb.edu/fwalter/AST389/Movies/The.Day.The.Earth.Stood.Still%5b1951%5d.mp4" TargetMode="External"/><Relationship Id="rId18" Type="http://schemas.openxmlformats.org/officeDocument/2006/relationships/hyperlink" Target="https://www.army-technology.com/features/us-army-exoskeletons/" TargetMode="External"/><Relationship Id="rId39" Type="http://schemas.openxmlformats.org/officeDocument/2006/relationships/hyperlink" Target="https://www.astro.sunysb.edu/fwalter/AST389/future.pdf" TargetMode="External"/><Relationship Id="rId34" Type="http://schemas.openxmlformats.org/officeDocument/2006/relationships/hyperlink" Target="https://www.astro.sunysb.edu/fwalter/AST389/DeathStar_1511.09054v1.pdf" TargetMode="External"/><Relationship Id="rId50" Type="http://schemas.openxmlformats.org/officeDocument/2006/relationships/hyperlink" Target="http://gutenberg.net.au/ebooks06/0601191h.html" TargetMode="External"/><Relationship Id="rId55" Type="http://schemas.openxmlformats.org/officeDocument/2006/relationships/hyperlink" Target="https://www.astro.sunysb.edu/fwalter/AST389/impacts.pptx.pdf" TargetMode="External"/><Relationship Id="rId76" Type="http://schemas.openxmlformats.org/officeDocument/2006/relationships/theme" Target="theme/theme1.xml"/><Relationship Id="rId7" Type="http://schemas.openxmlformats.org/officeDocument/2006/relationships/hyperlink" Target="https://www.astro.sunysb.edu/fwalter/AST389/othertexts.html" TargetMode="External"/><Relationship Id="rId71" Type="http://schemas.openxmlformats.org/officeDocument/2006/relationships/hyperlink" Target="https://www.stonybrook.edu/commcms/academic_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3604</Words>
  <Characters>20546</Characters>
  <Application>Microsoft Office Word</Application>
  <DocSecurity>0</DocSecurity>
  <Lines>171</Lines>
  <Paragraphs>48</Paragraphs>
  <ScaleCrop>false</ScaleCrop>
  <Company/>
  <LinksUpToDate>false</LinksUpToDate>
  <CharactersWithSpaces>24102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2024-01-20T04:19:00Z</dcterms:created>
  <dcterms:modified xsi:type="dcterms:W3CDTF">2024-01-20T04:31:00Z</dcterms:modified>
</cp:coreProperties>
</file>